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950B1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950B1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950B1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950B1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30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2735-6006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28"/>
        <w:gridCol w:w="932"/>
        <w:gridCol w:w="5334"/>
        <w:gridCol w:w="1255"/>
        <w:gridCol w:w="937"/>
        <w:gridCol w:w="695"/>
        <w:gridCol w:w="937"/>
        <w:gridCol w:w="2474"/>
      </w:tblGrid>
      <w:tr w:rsidR="0016686A" w:rsidRPr="00DA4817" w:rsidTr="001D7E45">
        <w:trPr>
          <w:trHeight w:val="510"/>
        </w:trPr>
        <w:tc>
          <w:tcPr>
            <w:tcW w:w="163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333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33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公告單位</w:t>
            </w:r>
          </w:p>
        </w:tc>
        <w:tc>
          <w:tcPr>
            <w:tcW w:w="1912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450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336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249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336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887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電子郵件</w:t>
            </w:r>
          </w:p>
        </w:tc>
      </w:tr>
      <w:tr w:rsidR="00950B15" w:rsidRPr="00950B15" w:rsidTr="001D7E45">
        <w:trPr>
          <w:trHeight w:val="630"/>
        </w:trPr>
        <w:tc>
          <w:tcPr>
            <w:tcW w:w="1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C7470E" w:rsidP="00C7470E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950B15" w:rsidP="00950B15">
            <w:pPr>
              <w:pStyle w:val="Web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2020年國際經貿機會與挑戰網路研討會：</w:t>
            </w:r>
            <w:proofErr w:type="gramStart"/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後新冠時代</w:t>
            </w:r>
            <w:proofErr w:type="gramEnd"/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產業轉型的方向、機會與挑戰</w:t>
            </w: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950B15" w:rsidP="00C7470E">
            <w:pPr>
              <w:pStyle w:val="Web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WTO及RTA中</w:t>
            </w:r>
            <w:r w:rsidR="00C7470E"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心</w:t>
            </w:r>
          </w:p>
        </w:tc>
        <w:tc>
          <w:tcPr>
            <w:tcW w:w="19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B15" w:rsidRPr="00950B15" w:rsidRDefault="00950B15" w:rsidP="00950B1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proofErr w:type="gramStart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新冠肺炎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爆發迄今，經濟損失慘重，中國公布首季</w:t>
            </w: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GDP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衰退</w:t>
            </w: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6.8%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，為歷年最差，國際貨幣基金組織預測今年度歐元區經濟總量將萎縮</w:t>
            </w: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7.5%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，美國的萎縮幅度為</w:t>
            </w: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5.9%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。全球經濟總量則萎縮</w:t>
            </w: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3%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，創下</w:t>
            </w:r>
            <w:proofErr w:type="gramStart"/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1930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年代大蕭條以來最大衰退。</w:t>
            </w:r>
          </w:p>
          <w:p w:rsidR="00C7470E" w:rsidRDefault="00950B15" w:rsidP="00950B15">
            <w:pPr>
              <w:pStyle w:val="Web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此次</w:t>
            </w:r>
            <w:proofErr w:type="gramStart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情除了重創全球經濟，也大幅衝擊原有的產業生態與消費模式，加速了原本已進行中的產業轉型。美中貿易衝突所</w:t>
            </w:r>
            <w:proofErr w:type="gramStart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凸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顯的全球</w:t>
            </w:r>
            <w:proofErr w:type="gramStart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產業鏈脫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鈎及短鏈議題更加白熱化，也使「非接觸經濟」模式成為話題。在</w:t>
            </w:r>
            <w:proofErr w:type="gramStart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情過後，如何刺激經濟復甦與持續產業轉型、如何因應激化的美中貿易戰成為各國政府當前的重要挑戰。在此背景下，中華經濟研究院</w:t>
            </w: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WTO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RTA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中心</w:t>
            </w:r>
            <w:proofErr w:type="gramStart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特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與全國工業總會及台灣服務業聯盟協會合辦本研討會，期能協助業者、社會大眾了解</w:t>
            </w:r>
            <w:proofErr w:type="gramStart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後新冠時代</w:t>
            </w:r>
            <w:proofErr w:type="gramEnd"/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產業轉型的方向與發展。</w:t>
            </w:r>
          </w:p>
          <w:p w:rsidR="00950B15" w:rsidRPr="00950B15" w:rsidRDefault="00950B15" w:rsidP="00950B15">
            <w:pPr>
              <w:pStyle w:val="Web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 xml:space="preserve">有意參與請至 </w:t>
            </w:r>
            <w:hyperlink r:id="rId7" w:history="1">
              <w:r w:rsidRPr="00950B15">
                <w:rPr>
                  <w:rFonts w:ascii="微軟正黑體" w:eastAsia="微軟正黑體" w:hAnsi="微軟正黑體" w:hint="eastAsia"/>
                  <w:sz w:val="20"/>
                  <w:szCs w:val="20"/>
                </w:rPr>
                <w:t>https://forms.gle/zdHM5yMnqt5P4u357</w:t>
              </w:r>
            </w:hyperlink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報名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，完成報名將於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活動前一天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6月22日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）收到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發送通知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內含收視網址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即可透過連結上線觀看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C7470E" w:rsidP="00C747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2020/</w:t>
            </w:r>
            <w:r w:rsidR="00950B15"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50B15"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  <w:p w:rsidR="00C7470E" w:rsidRPr="00950B15" w:rsidRDefault="00C7470E" w:rsidP="00C747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10:</w:t>
            </w:r>
            <w:r w:rsidR="00950B15"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7E45"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-12:00</w:t>
            </w:r>
          </w:p>
        </w:tc>
        <w:tc>
          <w:tcPr>
            <w:tcW w:w="3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950B15" w:rsidP="00C747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網路研討會</w:t>
            </w:r>
          </w:p>
        </w:tc>
        <w:tc>
          <w:tcPr>
            <w:tcW w:w="2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950B15" w:rsidP="00C747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WTO及RTA中心</w:t>
            </w: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楊</w:t>
            </w:r>
            <w:r w:rsidR="00C7470E"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小姐</w:t>
            </w:r>
          </w:p>
        </w:tc>
        <w:tc>
          <w:tcPr>
            <w:tcW w:w="33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C7470E" w:rsidP="00C747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02-2735-6006分機</w:t>
            </w:r>
            <w:r w:rsidR="00950B15" w:rsidRPr="00950B15">
              <w:rPr>
                <w:rFonts w:ascii="微軟正黑體" w:eastAsia="微軟正黑體" w:hAnsi="微軟正黑體" w:hint="eastAsia"/>
                <w:sz w:val="20"/>
                <w:szCs w:val="20"/>
              </w:rPr>
              <w:t>3343</w:t>
            </w:r>
          </w:p>
        </w:tc>
        <w:tc>
          <w:tcPr>
            <w:tcW w:w="8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950B15" w:rsidRDefault="00950B15" w:rsidP="00C747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0B15">
              <w:rPr>
                <w:rFonts w:ascii="微軟正黑體" w:eastAsia="微軟正黑體" w:hAnsi="微軟正黑體"/>
                <w:sz w:val="20"/>
                <w:szCs w:val="20"/>
              </w:rPr>
              <w:t>yanganhue@cier.edu.tw</w:t>
            </w:r>
          </w:p>
        </w:tc>
      </w:tr>
      <w:tr w:rsidR="00F60A75" w:rsidRPr="00C7470E" w:rsidTr="001D7E45">
        <w:trPr>
          <w:trHeight w:val="630"/>
        </w:trPr>
        <w:tc>
          <w:tcPr>
            <w:tcW w:w="1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C7470E" w:rsidRDefault="00857123" w:rsidP="00C7470E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247452" w:rsidRDefault="00F60A75" w:rsidP="00C7470E">
            <w:pPr>
              <w:pStyle w:val="Web"/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247452" w:rsidRDefault="00F60A75" w:rsidP="00C7470E">
            <w:pPr>
              <w:pStyle w:val="Web"/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</w:p>
        </w:tc>
        <w:tc>
          <w:tcPr>
            <w:tcW w:w="19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F60A75" w:rsidRDefault="00F60A75" w:rsidP="00C7470E">
            <w:pPr>
              <w:pStyle w:val="Web"/>
              <w:jc w:val="both"/>
              <w:rPr>
                <w:rFonts w:ascii="微軟正黑體" w:eastAsia="微軟正黑體" w:hAnsi="微軟正黑體"/>
                <w:color w:val="C00000"/>
                <w:kern w:val="2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247452" w:rsidRDefault="00F60A75" w:rsidP="00C7470E">
            <w:pPr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</w:p>
        </w:tc>
        <w:tc>
          <w:tcPr>
            <w:tcW w:w="3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247452" w:rsidRDefault="00F60A75" w:rsidP="00C7470E">
            <w:pPr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</w:p>
        </w:tc>
        <w:tc>
          <w:tcPr>
            <w:tcW w:w="2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247452" w:rsidRDefault="00F60A75" w:rsidP="00C7470E">
            <w:pPr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Pr="00247452" w:rsidRDefault="00F60A75" w:rsidP="00C7470E">
            <w:pPr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</w:p>
        </w:tc>
        <w:tc>
          <w:tcPr>
            <w:tcW w:w="8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A75" w:rsidRDefault="00F60A75" w:rsidP="00C7470E"/>
        </w:tc>
      </w:tr>
    </w:tbl>
    <w:p w:rsidR="00592A40" w:rsidRPr="00592A40" w:rsidRDefault="00592A40" w:rsidP="003813DD">
      <w:pPr>
        <w:pStyle w:val="Web"/>
        <w:rPr>
          <w:rFonts w:ascii="微軟正黑體" w:eastAsia="微軟正黑體" w:hAnsi="微軟正黑體"/>
          <w:sz w:val="20"/>
          <w:szCs w:val="20"/>
        </w:rPr>
      </w:pPr>
    </w:p>
    <w:sectPr w:rsidR="00592A40" w:rsidRPr="00592A40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5F" w:rsidRDefault="0074155F" w:rsidP="00695DD1">
      <w:r>
        <w:separator/>
      </w:r>
    </w:p>
  </w:endnote>
  <w:endnote w:type="continuationSeparator" w:id="0">
    <w:p w:rsidR="0074155F" w:rsidRDefault="0074155F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5F" w:rsidRDefault="0074155F" w:rsidP="00695DD1">
      <w:r>
        <w:separator/>
      </w:r>
    </w:p>
  </w:footnote>
  <w:footnote w:type="continuationSeparator" w:id="0">
    <w:p w:rsidR="0074155F" w:rsidRDefault="0074155F" w:rsidP="0069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0D6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5359B"/>
    <w:rsid w:val="000A554E"/>
    <w:rsid w:val="000A6D65"/>
    <w:rsid w:val="000C4A16"/>
    <w:rsid w:val="00164C1B"/>
    <w:rsid w:val="00165B86"/>
    <w:rsid w:val="0016686A"/>
    <w:rsid w:val="00167838"/>
    <w:rsid w:val="001B4547"/>
    <w:rsid w:val="001D7E45"/>
    <w:rsid w:val="0024367A"/>
    <w:rsid w:val="00247452"/>
    <w:rsid w:val="0025648E"/>
    <w:rsid w:val="0026056D"/>
    <w:rsid w:val="00270EBF"/>
    <w:rsid w:val="0029308B"/>
    <w:rsid w:val="002A2693"/>
    <w:rsid w:val="002C27B0"/>
    <w:rsid w:val="002E1270"/>
    <w:rsid w:val="002F5420"/>
    <w:rsid w:val="003117AA"/>
    <w:rsid w:val="00312DAA"/>
    <w:rsid w:val="003223B7"/>
    <w:rsid w:val="00345CD7"/>
    <w:rsid w:val="00356990"/>
    <w:rsid w:val="003813DD"/>
    <w:rsid w:val="003A1290"/>
    <w:rsid w:val="003D4E86"/>
    <w:rsid w:val="003F20DE"/>
    <w:rsid w:val="003F6446"/>
    <w:rsid w:val="00414F04"/>
    <w:rsid w:val="00445C2A"/>
    <w:rsid w:val="00447020"/>
    <w:rsid w:val="004509EE"/>
    <w:rsid w:val="004C7124"/>
    <w:rsid w:val="004D026E"/>
    <w:rsid w:val="005161C6"/>
    <w:rsid w:val="005530D8"/>
    <w:rsid w:val="00570AD6"/>
    <w:rsid w:val="00576153"/>
    <w:rsid w:val="00592A40"/>
    <w:rsid w:val="005B1924"/>
    <w:rsid w:val="005C625C"/>
    <w:rsid w:val="005C70A5"/>
    <w:rsid w:val="005F21B4"/>
    <w:rsid w:val="00612F53"/>
    <w:rsid w:val="00617533"/>
    <w:rsid w:val="00637DA0"/>
    <w:rsid w:val="00666638"/>
    <w:rsid w:val="0068633A"/>
    <w:rsid w:val="00694B8B"/>
    <w:rsid w:val="00695DD1"/>
    <w:rsid w:val="006B5FE4"/>
    <w:rsid w:val="006E1E4A"/>
    <w:rsid w:val="00732876"/>
    <w:rsid w:val="0074155F"/>
    <w:rsid w:val="007811DB"/>
    <w:rsid w:val="007A2D3F"/>
    <w:rsid w:val="007B77C9"/>
    <w:rsid w:val="007C0E3F"/>
    <w:rsid w:val="007E5825"/>
    <w:rsid w:val="00811DE1"/>
    <w:rsid w:val="00845973"/>
    <w:rsid w:val="00857123"/>
    <w:rsid w:val="00862861"/>
    <w:rsid w:val="00867476"/>
    <w:rsid w:val="0087214E"/>
    <w:rsid w:val="00886582"/>
    <w:rsid w:val="008A0FEE"/>
    <w:rsid w:val="008A4555"/>
    <w:rsid w:val="008B28CB"/>
    <w:rsid w:val="008B4E80"/>
    <w:rsid w:val="008B62E3"/>
    <w:rsid w:val="008D6126"/>
    <w:rsid w:val="00903281"/>
    <w:rsid w:val="00903FC0"/>
    <w:rsid w:val="00944437"/>
    <w:rsid w:val="00950B15"/>
    <w:rsid w:val="0096128E"/>
    <w:rsid w:val="009B1F14"/>
    <w:rsid w:val="009B57AE"/>
    <w:rsid w:val="009C16AA"/>
    <w:rsid w:val="009C4F48"/>
    <w:rsid w:val="009E2103"/>
    <w:rsid w:val="00AA35C5"/>
    <w:rsid w:val="00AA407D"/>
    <w:rsid w:val="00AA5329"/>
    <w:rsid w:val="00AD4061"/>
    <w:rsid w:val="00AD4CC5"/>
    <w:rsid w:val="00AF3133"/>
    <w:rsid w:val="00B05A1B"/>
    <w:rsid w:val="00B12F14"/>
    <w:rsid w:val="00B20A2A"/>
    <w:rsid w:val="00B3789F"/>
    <w:rsid w:val="00B7172B"/>
    <w:rsid w:val="00B80354"/>
    <w:rsid w:val="00BC3A01"/>
    <w:rsid w:val="00BE0075"/>
    <w:rsid w:val="00C06769"/>
    <w:rsid w:val="00C7470E"/>
    <w:rsid w:val="00C90A13"/>
    <w:rsid w:val="00D34E13"/>
    <w:rsid w:val="00D5209D"/>
    <w:rsid w:val="00DA4817"/>
    <w:rsid w:val="00DB5C3A"/>
    <w:rsid w:val="00DF30D3"/>
    <w:rsid w:val="00E1397A"/>
    <w:rsid w:val="00E23C0F"/>
    <w:rsid w:val="00E96D1E"/>
    <w:rsid w:val="00EF4AD2"/>
    <w:rsid w:val="00F05970"/>
    <w:rsid w:val="00F60A75"/>
    <w:rsid w:val="00FA2DCC"/>
    <w:rsid w:val="00FC75EC"/>
    <w:rsid w:val="00FD6B16"/>
    <w:rsid w:val="00FF513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5BBE9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6128E"/>
    <w:pPr>
      <w:spacing w:before="100" w:beforeAutospacing="1" w:after="100" w:afterAutospacing="1"/>
    </w:pPr>
  </w:style>
  <w:style w:type="character" w:styleId="a5">
    <w:name w:val="Unresolved Mention"/>
    <w:basedOn w:val="a1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6">
    <w:name w:val="Strong"/>
    <w:basedOn w:val="a1"/>
    <w:uiPriority w:val="22"/>
    <w:qFormat/>
    <w:rsid w:val="0016686A"/>
    <w:rPr>
      <w:b/>
      <w:bCs/>
    </w:rPr>
  </w:style>
  <w:style w:type="paragraph" w:styleId="a7">
    <w:name w:val="header"/>
    <w:basedOn w:val="a0"/>
    <w:link w:val="a8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b">
    <w:name w:val="Table Grid"/>
    <w:basedOn w:val="a2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0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1"/>
    <w:rsid w:val="00576153"/>
    <w:rPr>
      <w:rFonts w:ascii="微軟正黑體" w:eastAsia="微軟正黑體" w:hAnsi="微軟正黑體" w:hint="eastAsia"/>
    </w:rPr>
  </w:style>
  <w:style w:type="paragraph" w:styleId="a">
    <w:name w:val="List Bullet"/>
    <w:basedOn w:val="a0"/>
    <w:uiPriority w:val="99"/>
    <w:unhideWhenUsed/>
    <w:rsid w:val="00B7172B"/>
    <w:pPr>
      <w:numPr>
        <w:numId w:val="1"/>
      </w:numPr>
      <w:contextualSpacing/>
    </w:pPr>
  </w:style>
  <w:style w:type="character" w:customStyle="1" w:styleId="style91">
    <w:name w:val="style91"/>
    <w:basedOn w:val="a1"/>
    <w:rsid w:val="0032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dHM5yMnqt5P4u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66</cp:revision>
  <dcterms:created xsi:type="dcterms:W3CDTF">2019-07-04T08:34:00Z</dcterms:created>
  <dcterms:modified xsi:type="dcterms:W3CDTF">2020-05-28T02:03:00Z</dcterms:modified>
</cp:coreProperties>
</file>