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28E" w:rsidRPr="003813DD" w:rsidRDefault="0096128E" w:rsidP="0096128E">
      <w:pPr>
        <w:pStyle w:val="1"/>
        <w:rPr>
          <w:rFonts w:asciiTheme="minorHAnsi" w:eastAsiaTheme="minorEastAsia" w:hAnsiTheme="minorHAnsi" w:cstheme="minorBidi"/>
          <w:b w:val="0"/>
          <w:bCs w:val="0"/>
          <w:kern w:val="2"/>
          <w:sz w:val="24"/>
          <w:szCs w:val="22"/>
        </w:rPr>
      </w:pPr>
      <w:r w:rsidRPr="003813DD">
        <w:rPr>
          <w:rFonts w:asciiTheme="minorHAnsi" w:eastAsiaTheme="minorEastAsia" w:hAnsiTheme="minorHAnsi" w:cstheme="minorBidi" w:hint="eastAsia"/>
          <w:b w:val="0"/>
          <w:bCs w:val="0"/>
          <w:kern w:val="2"/>
          <w:sz w:val="24"/>
          <w:szCs w:val="22"/>
        </w:rPr>
        <w:t>中</w:t>
      </w:r>
      <w:r w:rsidR="003813DD" w:rsidRPr="003813DD">
        <w:rPr>
          <w:rFonts w:asciiTheme="minorHAnsi" w:eastAsiaTheme="minorEastAsia" w:hAnsiTheme="minorHAnsi" w:cstheme="minorBidi" w:hint="eastAsia"/>
          <w:b w:val="0"/>
          <w:bCs w:val="0"/>
          <w:kern w:val="2"/>
          <w:sz w:val="24"/>
          <w:szCs w:val="22"/>
        </w:rPr>
        <w:t>華經濟研究院學術及</w:t>
      </w:r>
      <w:r w:rsidRPr="003813DD">
        <w:rPr>
          <w:rFonts w:asciiTheme="minorHAnsi" w:eastAsiaTheme="minorEastAsia" w:hAnsiTheme="minorHAnsi" w:cstheme="minorBidi" w:hint="eastAsia"/>
          <w:b w:val="0"/>
          <w:bCs w:val="0"/>
          <w:kern w:val="2"/>
          <w:sz w:val="24"/>
          <w:szCs w:val="22"/>
        </w:rPr>
        <w:t>研討會活動訊息如下，煩請代為公告及轉發。</w:t>
      </w:r>
    </w:p>
    <w:p w:rsidR="003813DD" w:rsidRPr="003813DD" w:rsidRDefault="003813DD" w:rsidP="0096128E">
      <w:pPr>
        <w:pStyle w:val="1"/>
        <w:rPr>
          <w:rFonts w:asciiTheme="minorHAnsi" w:eastAsiaTheme="minorEastAsia" w:hAnsiTheme="minorHAnsi" w:cstheme="minorBidi"/>
          <w:b w:val="0"/>
          <w:bCs w:val="0"/>
          <w:kern w:val="2"/>
          <w:sz w:val="24"/>
          <w:szCs w:val="22"/>
        </w:rPr>
      </w:pPr>
      <w:r w:rsidRPr="003813DD">
        <w:rPr>
          <w:rFonts w:asciiTheme="minorHAnsi" w:eastAsiaTheme="minorEastAsia" w:hAnsiTheme="minorHAnsi" w:cstheme="minorBidi" w:hint="eastAsia"/>
          <w:b w:val="0"/>
          <w:bCs w:val="0"/>
          <w:kern w:val="2"/>
          <w:sz w:val="24"/>
          <w:szCs w:val="22"/>
        </w:rPr>
        <w:t>活動日期區間：</w:t>
      </w:r>
      <w:r w:rsidRPr="003813DD">
        <w:rPr>
          <w:rFonts w:asciiTheme="minorHAnsi" w:eastAsiaTheme="minorEastAsia" w:hAnsiTheme="minorHAnsi" w:cstheme="minorBidi" w:hint="eastAsia"/>
          <w:b w:val="0"/>
          <w:bCs w:val="0"/>
          <w:kern w:val="2"/>
          <w:sz w:val="24"/>
          <w:szCs w:val="22"/>
        </w:rPr>
        <w:t>2019/</w:t>
      </w:r>
      <w:r w:rsidR="00312DAA">
        <w:rPr>
          <w:rFonts w:asciiTheme="minorHAnsi" w:eastAsiaTheme="minorEastAsia" w:hAnsiTheme="minorHAnsi" w:cstheme="minorBidi"/>
          <w:b w:val="0"/>
          <w:bCs w:val="0"/>
          <w:kern w:val="2"/>
          <w:sz w:val="24"/>
          <w:szCs w:val="22"/>
        </w:rPr>
        <w:t>0</w:t>
      </w:r>
      <w:r w:rsidR="007E5825">
        <w:rPr>
          <w:rFonts w:asciiTheme="minorHAnsi" w:eastAsiaTheme="minorEastAsia" w:hAnsiTheme="minorHAnsi" w:cstheme="minorBidi" w:hint="eastAsia"/>
          <w:b w:val="0"/>
          <w:bCs w:val="0"/>
          <w:kern w:val="2"/>
          <w:sz w:val="24"/>
          <w:szCs w:val="22"/>
        </w:rPr>
        <w:t>9</w:t>
      </w:r>
      <w:r w:rsidRPr="003813DD">
        <w:rPr>
          <w:rFonts w:asciiTheme="minorHAnsi" w:eastAsiaTheme="minorEastAsia" w:hAnsiTheme="minorHAnsi" w:cstheme="minorBidi" w:hint="eastAsia"/>
          <w:b w:val="0"/>
          <w:bCs w:val="0"/>
          <w:kern w:val="2"/>
          <w:sz w:val="24"/>
          <w:szCs w:val="22"/>
        </w:rPr>
        <w:t>/</w:t>
      </w:r>
      <w:r w:rsidR="007E5825">
        <w:rPr>
          <w:rFonts w:asciiTheme="minorHAnsi" w:eastAsiaTheme="minorEastAsia" w:hAnsiTheme="minorHAnsi" w:cstheme="minorBidi" w:hint="eastAsia"/>
          <w:b w:val="0"/>
          <w:bCs w:val="0"/>
          <w:kern w:val="2"/>
          <w:sz w:val="24"/>
          <w:szCs w:val="22"/>
        </w:rPr>
        <w:t>0</w:t>
      </w:r>
      <w:r w:rsidRPr="003813DD">
        <w:rPr>
          <w:rFonts w:asciiTheme="minorHAnsi" w:eastAsiaTheme="minorEastAsia" w:hAnsiTheme="minorHAnsi" w:cstheme="minorBidi" w:hint="eastAsia"/>
          <w:b w:val="0"/>
          <w:bCs w:val="0"/>
          <w:kern w:val="2"/>
          <w:sz w:val="24"/>
          <w:szCs w:val="22"/>
        </w:rPr>
        <w:t>1</w:t>
      </w:r>
      <w:r w:rsidRPr="003813DD">
        <w:rPr>
          <w:rFonts w:asciiTheme="minorHAnsi" w:eastAsiaTheme="minorEastAsia" w:hAnsiTheme="minorHAnsi" w:cstheme="minorBidi" w:hint="eastAsia"/>
          <w:b w:val="0"/>
          <w:bCs w:val="0"/>
          <w:kern w:val="2"/>
          <w:sz w:val="24"/>
          <w:szCs w:val="22"/>
        </w:rPr>
        <w:t>－</w:t>
      </w:r>
      <w:r w:rsidRPr="003813DD">
        <w:rPr>
          <w:rFonts w:asciiTheme="minorHAnsi" w:eastAsiaTheme="minorEastAsia" w:hAnsiTheme="minorHAnsi" w:cstheme="minorBidi" w:hint="eastAsia"/>
          <w:b w:val="0"/>
          <w:bCs w:val="0"/>
          <w:kern w:val="2"/>
          <w:sz w:val="24"/>
          <w:szCs w:val="22"/>
        </w:rPr>
        <w:t>2019/</w:t>
      </w:r>
      <w:r w:rsidR="007E5825">
        <w:rPr>
          <w:rFonts w:asciiTheme="minorHAnsi" w:eastAsiaTheme="minorEastAsia" w:hAnsiTheme="minorHAnsi" w:cstheme="minorBidi" w:hint="eastAsia"/>
          <w:b w:val="0"/>
          <w:bCs w:val="0"/>
          <w:kern w:val="2"/>
          <w:sz w:val="24"/>
          <w:szCs w:val="22"/>
        </w:rPr>
        <w:t>09</w:t>
      </w:r>
      <w:r w:rsidRPr="003813DD">
        <w:rPr>
          <w:rFonts w:asciiTheme="minorHAnsi" w:eastAsiaTheme="minorEastAsia" w:hAnsiTheme="minorHAnsi" w:cstheme="minorBidi" w:hint="eastAsia"/>
          <w:b w:val="0"/>
          <w:bCs w:val="0"/>
          <w:kern w:val="2"/>
          <w:sz w:val="24"/>
          <w:szCs w:val="22"/>
        </w:rPr>
        <w:t>/</w:t>
      </w:r>
      <w:r w:rsidR="007E5825">
        <w:rPr>
          <w:rFonts w:asciiTheme="minorHAnsi" w:eastAsiaTheme="minorEastAsia" w:hAnsiTheme="minorHAnsi" w:cstheme="minorBidi" w:hint="eastAsia"/>
          <w:b w:val="0"/>
          <w:bCs w:val="0"/>
          <w:kern w:val="2"/>
          <w:sz w:val="24"/>
          <w:szCs w:val="22"/>
        </w:rPr>
        <w:t>31</w:t>
      </w:r>
    </w:p>
    <w:p w:rsidR="003813DD" w:rsidRPr="003813DD" w:rsidRDefault="003813DD" w:rsidP="0096128E">
      <w:pPr>
        <w:pStyle w:val="1"/>
        <w:rPr>
          <w:rFonts w:asciiTheme="minorHAnsi" w:eastAsiaTheme="minorEastAsia" w:hAnsiTheme="minorHAnsi" w:cstheme="minorBidi"/>
          <w:b w:val="0"/>
          <w:bCs w:val="0"/>
          <w:kern w:val="2"/>
          <w:sz w:val="24"/>
          <w:szCs w:val="22"/>
        </w:rPr>
      </w:pPr>
      <w:r w:rsidRPr="003813DD">
        <w:rPr>
          <w:rFonts w:asciiTheme="minorHAnsi" w:eastAsiaTheme="minorEastAsia" w:hAnsiTheme="minorHAnsi" w:cstheme="minorBidi" w:hint="eastAsia"/>
          <w:b w:val="0"/>
          <w:bCs w:val="0"/>
          <w:kern w:val="2"/>
          <w:sz w:val="24"/>
          <w:szCs w:val="22"/>
        </w:rPr>
        <w:t>資訊窗口：</w:t>
      </w:r>
      <w:r w:rsidR="003117AA">
        <w:rPr>
          <w:rFonts w:asciiTheme="minorHAnsi" w:eastAsiaTheme="minorEastAsia" w:hAnsiTheme="minorHAnsi" w:cstheme="minorBidi" w:hint="eastAsia"/>
          <w:b w:val="0"/>
          <w:bCs w:val="0"/>
          <w:kern w:val="2"/>
          <w:sz w:val="24"/>
          <w:szCs w:val="22"/>
        </w:rPr>
        <w:t>0</w:t>
      </w:r>
      <w:r w:rsidR="003117AA">
        <w:rPr>
          <w:rFonts w:asciiTheme="minorHAnsi" w:eastAsiaTheme="minorEastAsia" w:hAnsiTheme="minorHAnsi" w:cstheme="minorBidi"/>
          <w:b w:val="0"/>
          <w:bCs w:val="0"/>
          <w:kern w:val="2"/>
          <w:sz w:val="24"/>
          <w:szCs w:val="22"/>
        </w:rPr>
        <w:t>2-</w:t>
      </w:r>
      <w:r w:rsidRPr="003813DD">
        <w:rPr>
          <w:rFonts w:asciiTheme="minorHAnsi" w:eastAsiaTheme="minorEastAsia" w:hAnsiTheme="minorHAnsi" w:cstheme="minorBidi" w:hint="eastAsia"/>
          <w:b w:val="0"/>
          <w:bCs w:val="0"/>
          <w:kern w:val="2"/>
          <w:sz w:val="24"/>
          <w:szCs w:val="22"/>
        </w:rPr>
        <w:t>2735-6006</w:t>
      </w:r>
      <w:r w:rsidRPr="003813DD">
        <w:rPr>
          <w:rFonts w:asciiTheme="minorHAnsi" w:eastAsiaTheme="minorEastAsia" w:hAnsiTheme="minorHAnsi" w:cstheme="minorBidi" w:hint="eastAsia"/>
          <w:b w:val="0"/>
          <w:bCs w:val="0"/>
          <w:kern w:val="2"/>
          <w:sz w:val="24"/>
          <w:szCs w:val="22"/>
        </w:rPr>
        <w:t>分機</w:t>
      </w:r>
      <w:r w:rsidRPr="003813DD">
        <w:rPr>
          <w:rFonts w:asciiTheme="minorHAnsi" w:eastAsiaTheme="minorEastAsia" w:hAnsiTheme="minorHAnsi" w:cstheme="minorBidi" w:hint="eastAsia"/>
          <w:b w:val="0"/>
          <w:bCs w:val="0"/>
          <w:kern w:val="2"/>
          <w:sz w:val="24"/>
          <w:szCs w:val="22"/>
        </w:rPr>
        <w:t>217</w:t>
      </w:r>
      <w:r w:rsidRPr="003813DD">
        <w:rPr>
          <w:rFonts w:asciiTheme="minorHAnsi" w:eastAsiaTheme="minorEastAsia" w:hAnsiTheme="minorHAnsi" w:cstheme="minorBidi" w:hint="eastAsia"/>
          <w:b w:val="0"/>
          <w:bCs w:val="0"/>
          <w:kern w:val="2"/>
          <w:sz w:val="24"/>
          <w:szCs w:val="22"/>
        </w:rPr>
        <w:t>圖書出版室沈先生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8"/>
        <w:gridCol w:w="960"/>
        <w:gridCol w:w="960"/>
        <w:gridCol w:w="5462"/>
        <w:gridCol w:w="1166"/>
        <w:gridCol w:w="960"/>
        <w:gridCol w:w="720"/>
        <w:gridCol w:w="962"/>
        <w:gridCol w:w="2280"/>
      </w:tblGrid>
      <w:tr w:rsidR="0016686A" w:rsidRPr="00DA4817" w:rsidTr="00BE0075">
        <w:trPr>
          <w:trHeight w:val="510"/>
        </w:trPr>
        <w:tc>
          <w:tcPr>
            <w:tcW w:w="171" w:type="pct"/>
            <w:shd w:val="clear" w:color="auto" w:fill="D0CECE"/>
            <w:noWrap/>
            <w:tcMar>
              <w:top w:w="0" w:type="dxa"/>
              <w:left w:w="28" w:type="dxa"/>
              <w:bottom w:w="0" w:type="dxa"/>
              <w:right w:w="28" w:type="dxa"/>
            </w:tcMar>
            <w:vAlign w:val="center"/>
            <w:hideMark/>
          </w:tcPr>
          <w:p w:rsidR="0096128E" w:rsidRPr="00DA4817" w:rsidRDefault="0096128E">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序號</w:t>
            </w:r>
          </w:p>
        </w:tc>
        <w:tc>
          <w:tcPr>
            <w:tcW w:w="344" w:type="pct"/>
            <w:shd w:val="clear" w:color="auto" w:fill="D0CECE"/>
            <w:noWrap/>
            <w:tcMar>
              <w:top w:w="0" w:type="dxa"/>
              <w:left w:w="28" w:type="dxa"/>
              <w:bottom w:w="0" w:type="dxa"/>
              <w:right w:w="28" w:type="dxa"/>
            </w:tcMar>
            <w:vAlign w:val="center"/>
            <w:hideMark/>
          </w:tcPr>
          <w:p w:rsidR="0096128E" w:rsidRPr="00DA4817" w:rsidRDefault="0096128E">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標題</w:t>
            </w:r>
          </w:p>
        </w:tc>
        <w:tc>
          <w:tcPr>
            <w:tcW w:w="344" w:type="pct"/>
            <w:shd w:val="clear" w:color="auto" w:fill="D0CECE"/>
            <w:noWrap/>
            <w:tcMar>
              <w:top w:w="0" w:type="dxa"/>
              <w:left w:w="28" w:type="dxa"/>
              <w:bottom w:w="0" w:type="dxa"/>
              <w:right w:w="28" w:type="dxa"/>
            </w:tcMar>
            <w:vAlign w:val="center"/>
            <w:hideMark/>
          </w:tcPr>
          <w:p w:rsidR="0096128E" w:rsidRPr="00DA4817" w:rsidRDefault="0096128E">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公告單位</w:t>
            </w:r>
          </w:p>
        </w:tc>
        <w:tc>
          <w:tcPr>
            <w:tcW w:w="1958" w:type="pct"/>
            <w:shd w:val="clear" w:color="auto" w:fill="D0CECE"/>
            <w:noWrap/>
            <w:tcMar>
              <w:top w:w="0" w:type="dxa"/>
              <w:left w:w="28" w:type="dxa"/>
              <w:bottom w:w="0" w:type="dxa"/>
              <w:right w:w="28" w:type="dxa"/>
            </w:tcMar>
            <w:vAlign w:val="center"/>
            <w:hideMark/>
          </w:tcPr>
          <w:p w:rsidR="0096128E" w:rsidRPr="00DA4817" w:rsidRDefault="0096128E">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公告內容</w:t>
            </w:r>
          </w:p>
        </w:tc>
        <w:tc>
          <w:tcPr>
            <w:tcW w:w="418" w:type="pct"/>
            <w:shd w:val="clear" w:color="auto" w:fill="D0CECE"/>
            <w:noWrap/>
            <w:tcMar>
              <w:top w:w="0" w:type="dxa"/>
              <w:left w:w="28" w:type="dxa"/>
              <w:bottom w:w="0" w:type="dxa"/>
              <w:right w:w="28" w:type="dxa"/>
            </w:tcMar>
            <w:vAlign w:val="center"/>
            <w:hideMark/>
          </w:tcPr>
          <w:p w:rsidR="0096128E" w:rsidRPr="00DA4817" w:rsidRDefault="0096128E">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活動時間</w:t>
            </w:r>
          </w:p>
        </w:tc>
        <w:tc>
          <w:tcPr>
            <w:tcW w:w="344" w:type="pct"/>
            <w:shd w:val="clear" w:color="auto" w:fill="D0CECE"/>
            <w:noWrap/>
            <w:tcMar>
              <w:top w:w="0" w:type="dxa"/>
              <w:left w:w="28" w:type="dxa"/>
              <w:bottom w:w="0" w:type="dxa"/>
              <w:right w:w="28" w:type="dxa"/>
            </w:tcMar>
            <w:vAlign w:val="center"/>
            <w:hideMark/>
          </w:tcPr>
          <w:p w:rsidR="0096128E" w:rsidRPr="00DA4817" w:rsidRDefault="0096128E">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活動地點</w:t>
            </w:r>
          </w:p>
        </w:tc>
        <w:tc>
          <w:tcPr>
            <w:tcW w:w="258" w:type="pct"/>
            <w:shd w:val="clear" w:color="auto" w:fill="D0CECE"/>
            <w:noWrap/>
            <w:tcMar>
              <w:top w:w="0" w:type="dxa"/>
              <w:left w:w="28" w:type="dxa"/>
              <w:bottom w:w="0" w:type="dxa"/>
              <w:right w:w="28" w:type="dxa"/>
            </w:tcMar>
            <w:vAlign w:val="center"/>
            <w:hideMark/>
          </w:tcPr>
          <w:p w:rsidR="0096128E" w:rsidRPr="00DA4817" w:rsidRDefault="0096128E">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聯絡人</w:t>
            </w:r>
          </w:p>
        </w:tc>
        <w:tc>
          <w:tcPr>
            <w:tcW w:w="345" w:type="pct"/>
            <w:shd w:val="clear" w:color="auto" w:fill="D0CECE"/>
            <w:noWrap/>
            <w:tcMar>
              <w:top w:w="0" w:type="dxa"/>
              <w:left w:w="28" w:type="dxa"/>
              <w:bottom w:w="0" w:type="dxa"/>
              <w:right w:w="28" w:type="dxa"/>
            </w:tcMar>
            <w:vAlign w:val="center"/>
            <w:hideMark/>
          </w:tcPr>
          <w:p w:rsidR="0096128E" w:rsidRPr="00DA4817" w:rsidRDefault="0096128E">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聯絡電話</w:t>
            </w:r>
          </w:p>
        </w:tc>
        <w:tc>
          <w:tcPr>
            <w:tcW w:w="817" w:type="pct"/>
            <w:shd w:val="clear" w:color="auto" w:fill="D0CECE"/>
            <w:noWrap/>
            <w:tcMar>
              <w:top w:w="0" w:type="dxa"/>
              <w:left w:w="28" w:type="dxa"/>
              <w:bottom w:w="0" w:type="dxa"/>
              <w:right w:w="28" w:type="dxa"/>
            </w:tcMar>
            <w:vAlign w:val="center"/>
            <w:hideMark/>
          </w:tcPr>
          <w:p w:rsidR="0096128E" w:rsidRPr="00DA4817" w:rsidRDefault="0096128E">
            <w:pPr>
              <w:pStyle w:val="Web"/>
              <w:jc w:val="center"/>
              <w:rPr>
                <w:rFonts w:ascii="Calibri" w:hAnsi="Calibri" w:cs="Calibri"/>
                <w:sz w:val="20"/>
                <w:szCs w:val="20"/>
              </w:rPr>
            </w:pPr>
            <w:r w:rsidRPr="00DA4817">
              <w:rPr>
                <w:rFonts w:ascii="微軟正黑體" w:eastAsia="微軟正黑體" w:hAnsi="微軟正黑體" w:hint="eastAsia"/>
                <w:color w:val="000000"/>
                <w:sz w:val="20"/>
                <w:szCs w:val="20"/>
              </w:rPr>
              <w:t>電子郵件</w:t>
            </w:r>
          </w:p>
        </w:tc>
      </w:tr>
      <w:tr w:rsidR="007E5825" w:rsidRPr="007B77C9" w:rsidTr="00BE0075">
        <w:trPr>
          <w:trHeight w:val="630"/>
        </w:trPr>
        <w:tc>
          <w:tcPr>
            <w:tcW w:w="171" w:type="pct"/>
            <w:tcMar>
              <w:top w:w="0" w:type="dxa"/>
              <w:left w:w="28" w:type="dxa"/>
              <w:bottom w:w="0" w:type="dxa"/>
              <w:right w:w="28" w:type="dxa"/>
            </w:tcMar>
            <w:vAlign w:val="center"/>
          </w:tcPr>
          <w:p w:rsidR="007E5825" w:rsidRDefault="000C4A16" w:rsidP="007E5825">
            <w:pPr>
              <w:pStyle w:val="Web"/>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1</w:t>
            </w:r>
          </w:p>
        </w:tc>
        <w:tc>
          <w:tcPr>
            <w:tcW w:w="344" w:type="pct"/>
            <w:tcMar>
              <w:top w:w="0" w:type="dxa"/>
              <w:left w:w="28" w:type="dxa"/>
              <w:bottom w:w="0" w:type="dxa"/>
              <w:right w:w="28" w:type="dxa"/>
            </w:tcMar>
            <w:vAlign w:val="center"/>
          </w:tcPr>
          <w:p w:rsidR="007E5825" w:rsidRPr="00EF4AD2" w:rsidRDefault="007E5825" w:rsidP="007E5825">
            <w:pPr>
              <w:rPr>
                <w:rFonts w:asciiTheme="minorHAnsi" w:eastAsiaTheme="minorEastAsia" w:hAnsiTheme="minorHAnsi" w:cstheme="minorBidi"/>
                <w:kern w:val="2"/>
                <w:sz w:val="22"/>
                <w:szCs w:val="22"/>
              </w:rPr>
            </w:pPr>
            <w:r w:rsidRPr="00EF4AD2">
              <w:rPr>
                <w:rFonts w:asciiTheme="minorHAnsi" w:eastAsiaTheme="minorEastAsia" w:hAnsiTheme="minorHAnsi" w:cstheme="minorBidi" w:hint="eastAsia"/>
                <w:kern w:val="2"/>
                <w:sz w:val="22"/>
                <w:szCs w:val="22"/>
              </w:rPr>
              <w:t>2019</w:t>
            </w:r>
            <w:r w:rsidRPr="00EF4AD2">
              <w:rPr>
                <w:rFonts w:asciiTheme="minorHAnsi" w:eastAsiaTheme="minorEastAsia" w:hAnsiTheme="minorHAnsi" w:cstheme="minorBidi" w:hint="eastAsia"/>
                <w:kern w:val="2"/>
                <w:sz w:val="22"/>
                <w:szCs w:val="22"/>
              </w:rPr>
              <w:t>年</w:t>
            </w:r>
            <w:r w:rsidRPr="00EF4AD2">
              <w:rPr>
                <w:rFonts w:asciiTheme="minorHAnsi" w:eastAsiaTheme="minorEastAsia" w:hAnsiTheme="minorHAnsi" w:cstheme="minorBidi" w:hint="eastAsia"/>
                <w:kern w:val="2"/>
                <w:sz w:val="22"/>
                <w:szCs w:val="22"/>
              </w:rPr>
              <w:t>8</w:t>
            </w:r>
            <w:r w:rsidRPr="00EF4AD2">
              <w:rPr>
                <w:rFonts w:asciiTheme="minorHAnsi" w:eastAsiaTheme="minorEastAsia" w:hAnsiTheme="minorHAnsi" w:cstheme="minorBidi" w:hint="eastAsia"/>
                <w:kern w:val="2"/>
                <w:sz w:val="22"/>
                <w:szCs w:val="22"/>
              </w:rPr>
              <w:t>月臺灣採購經理人指數發布記者會</w:t>
            </w:r>
          </w:p>
        </w:tc>
        <w:tc>
          <w:tcPr>
            <w:tcW w:w="344" w:type="pct"/>
            <w:tcMar>
              <w:top w:w="0" w:type="dxa"/>
              <w:left w:w="28" w:type="dxa"/>
              <w:bottom w:w="0" w:type="dxa"/>
              <w:right w:w="28" w:type="dxa"/>
            </w:tcMar>
            <w:vAlign w:val="center"/>
          </w:tcPr>
          <w:p w:rsidR="007E5825" w:rsidRPr="00EF4AD2" w:rsidRDefault="007E5825" w:rsidP="007E5825">
            <w:pPr>
              <w:rPr>
                <w:rFonts w:asciiTheme="minorHAnsi" w:eastAsiaTheme="minorEastAsia" w:hAnsiTheme="minorHAnsi" w:cstheme="minorBidi"/>
                <w:kern w:val="2"/>
                <w:sz w:val="22"/>
                <w:szCs w:val="22"/>
              </w:rPr>
            </w:pPr>
            <w:r w:rsidRPr="00EF4AD2">
              <w:rPr>
                <w:rFonts w:asciiTheme="minorHAnsi" w:eastAsiaTheme="minorEastAsia" w:hAnsiTheme="minorHAnsi" w:cstheme="minorBidi" w:hint="eastAsia"/>
                <w:kern w:val="2"/>
                <w:sz w:val="22"/>
                <w:szCs w:val="22"/>
              </w:rPr>
              <w:t>中華經濟研究院經濟展望中心</w:t>
            </w:r>
          </w:p>
        </w:tc>
        <w:tc>
          <w:tcPr>
            <w:tcW w:w="1958" w:type="pct"/>
            <w:tcMar>
              <w:top w:w="0" w:type="dxa"/>
              <w:left w:w="28" w:type="dxa"/>
              <w:bottom w:w="0" w:type="dxa"/>
              <w:right w:w="28" w:type="dxa"/>
            </w:tcMar>
            <w:vAlign w:val="center"/>
          </w:tcPr>
          <w:p w:rsidR="007E5825" w:rsidRPr="00EF4AD2" w:rsidRDefault="007E5825" w:rsidP="007E5825">
            <w:pPr>
              <w:rPr>
                <w:rFonts w:asciiTheme="minorHAnsi" w:eastAsiaTheme="minorEastAsia" w:hAnsiTheme="minorHAnsi" w:cstheme="minorBidi"/>
                <w:kern w:val="2"/>
                <w:sz w:val="22"/>
                <w:szCs w:val="22"/>
              </w:rPr>
            </w:pPr>
            <w:r w:rsidRPr="00EF4AD2">
              <w:rPr>
                <w:rFonts w:asciiTheme="minorHAnsi" w:eastAsiaTheme="minorEastAsia" w:hAnsiTheme="minorHAnsi" w:cstheme="minorBidi" w:hint="eastAsia"/>
                <w:kern w:val="2"/>
                <w:sz w:val="22"/>
                <w:szCs w:val="22"/>
              </w:rPr>
              <w:t xml:space="preserve">　中華經濟研究院訂於今</w:t>
            </w:r>
            <w:r>
              <w:rPr>
                <w:rFonts w:asciiTheme="minorHAnsi" w:eastAsiaTheme="minorEastAsia" w:hAnsiTheme="minorHAnsi" w:cstheme="minorBidi" w:hint="eastAsia"/>
                <w:kern w:val="2"/>
                <w:sz w:val="22"/>
                <w:szCs w:val="22"/>
              </w:rPr>
              <w:t>（</w:t>
            </w:r>
            <w:r w:rsidRPr="00EF4AD2">
              <w:rPr>
                <w:rFonts w:asciiTheme="minorHAnsi" w:eastAsiaTheme="minorEastAsia" w:hAnsiTheme="minorHAnsi" w:cstheme="minorBidi" w:hint="eastAsia"/>
                <w:kern w:val="2"/>
                <w:sz w:val="22"/>
                <w:szCs w:val="22"/>
              </w:rPr>
              <w:t>2019</w:t>
            </w:r>
            <w:r>
              <w:rPr>
                <w:rFonts w:asciiTheme="minorHAnsi" w:eastAsiaTheme="minorEastAsia" w:hAnsiTheme="minorHAnsi" w:cstheme="minorBidi" w:hint="eastAsia"/>
                <w:kern w:val="2"/>
                <w:sz w:val="22"/>
                <w:szCs w:val="22"/>
              </w:rPr>
              <w:t>）</w:t>
            </w:r>
            <w:r w:rsidRPr="00EF4AD2">
              <w:rPr>
                <w:rFonts w:asciiTheme="minorHAnsi" w:eastAsiaTheme="minorEastAsia" w:hAnsiTheme="minorHAnsi" w:cstheme="minorBidi" w:hint="eastAsia"/>
                <w:kern w:val="2"/>
                <w:sz w:val="22"/>
                <w:szCs w:val="22"/>
              </w:rPr>
              <w:t>年</w:t>
            </w:r>
            <w:r w:rsidRPr="00EF4AD2">
              <w:rPr>
                <w:rFonts w:asciiTheme="minorHAnsi" w:eastAsiaTheme="minorEastAsia" w:hAnsiTheme="minorHAnsi" w:cstheme="minorBidi" w:hint="eastAsia"/>
                <w:kern w:val="2"/>
                <w:sz w:val="22"/>
                <w:szCs w:val="22"/>
              </w:rPr>
              <w:t>9</w:t>
            </w:r>
            <w:r w:rsidRPr="00EF4AD2">
              <w:rPr>
                <w:rFonts w:asciiTheme="minorHAnsi" w:eastAsiaTheme="minorEastAsia" w:hAnsiTheme="minorHAnsi" w:cstheme="minorBidi" w:hint="eastAsia"/>
                <w:kern w:val="2"/>
                <w:sz w:val="22"/>
                <w:szCs w:val="22"/>
              </w:rPr>
              <w:t>月</w:t>
            </w:r>
            <w:r w:rsidRPr="00EF4AD2">
              <w:rPr>
                <w:rFonts w:asciiTheme="minorHAnsi" w:eastAsiaTheme="minorEastAsia" w:hAnsiTheme="minorHAnsi" w:cstheme="minorBidi" w:hint="eastAsia"/>
                <w:kern w:val="2"/>
                <w:sz w:val="22"/>
                <w:szCs w:val="22"/>
              </w:rPr>
              <w:t>2</w:t>
            </w:r>
            <w:r w:rsidRPr="00EF4AD2">
              <w:rPr>
                <w:rFonts w:asciiTheme="minorHAnsi" w:eastAsiaTheme="minorEastAsia" w:hAnsiTheme="minorHAnsi" w:cstheme="minorBidi" w:hint="eastAsia"/>
                <w:kern w:val="2"/>
                <w:sz w:val="22"/>
                <w:szCs w:val="22"/>
              </w:rPr>
              <w:t>日（星期一）上午</w:t>
            </w:r>
            <w:r w:rsidRPr="00EF4AD2">
              <w:rPr>
                <w:rFonts w:asciiTheme="minorHAnsi" w:eastAsiaTheme="minorEastAsia" w:hAnsiTheme="minorHAnsi" w:cstheme="minorBidi" w:hint="eastAsia"/>
                <w:kern w:val="2"/>
                <w:sz w:val="22"/>
                <w:szCs w:val="22"/>
              </w:rPr>
              <w:t>10:00</w:t>
            </w:r>
            <w:r w:rsidRPr="00EF4AD2">
              <w:rPr>
                <w:rFonts w:asciiTheme="minorHAnsi" w:eastAsiaTheme="minorEastAsia" w:hAnsiTheme="minorHAnsi" w:cstheme="minorBidi" w:hint="eastAsia"/>
                <w:kern w:val="2"/>
                <w:sz w:val="22"/>
                <w:szCs w:val="22"/>
              </w:rPr>
              <w:t>假該院</w:t>
            </w:r>
            <w:r w:rsidRPr="00EF4AD2">
              <w:rPr>
                <w:rFonts w:asciiTheme="minorHAnsi" w:eastAsiaTheme="minorEastAsia" w:hAnsiTheme="minorHAnsi" w:cstheme="minorBidi" w:hint="eastAsia"/>
                <w:kern w:val="2"/>
                <w:sz w:val="22"/>
                <w:szCs w:val="22"/>
              </w:rPr>
              <w:t>B003</w:t>
            </w:r>
            <w:r w:rsidRPr="00EF4AD2">
              <w:rPr>
                <w:rFonts w:asciiTheme="minorHAnsi" w:eastAsiaTheme="minorEastAsia" w:hAnsiTheme="minorHAnsi" w:cstheme="minorBidi" w:hint="eastAsia"/>
                <w:kern w:val="2"/>
                <w:sz w:val="22"/>
                <w:szCs w:val="22"/>
              </w:rPr>
              <w:t>會議室舉行「</w:t>
            </w:r>
            <w:r w:rsidRPr="00EF4AD2">
              <w:rPr>
                <w:rFonts w:asciiTheme="minorHAnsi" w:eastAsiaTheme="minorEastAsia" w:hAnsiTheme="minorHAnsi" w:cstheme="minorBidi" w:hint="eastAsia"/>
                <w:kern w:val="2"/>
                <w:sz w:val="22"/>
                <w:szCs w:val="22"/>
              </w:rPr>
              <w:t>2019</w:t>
            </w:r>
            <w:r w:rsidRPr="00EF4AD2">
              <w:rPr>
                <w:rFonts w:asciiTheme="minorHAnsi" w:eastAsiaTheme="minorEastAsia" w:hAnsiTheme="minorHAnsi" w:cstheme="minorBidi" w:hint="eastAsia"/>
                <w:kern w:val="2"/>
                <w:sz w:val="22"/>
                <w:szCs w:val="22"/>
              </w:rPr>
              <w:t>年</w:t>
            </w:r>
            <w:r w:rsidRPr="00EF4AD2">
              <w:rPr>
                <w:rFonts w:asciiTheme="minorHAnsi" w:eastAsiaTheme="minorEastAsia" w:hAnsiTheme="minorHAnsi" w:cstheme="minorBidi" w:hint="eastAsia"/>
                <w:kern w:val="2"/>
                <w:sz w:val="22"/>
                <w:szCs w:val="22"/>
              </w:rPr>
              <w:t>8</w:t>
            </w:r>
            <w:r w:rsidRPr="00EF4AD2">
              <w:rPr>
                <w:rFonts w:asciiTheme="minorHAnsi" w:eastAsiaTheme="minorEastAsia" w:hAnsiTheme="minorHAnsi" w:cstheme="minorBidi" w:hint="eastAsia"/>
                <w:kern w:val="2"/>
                <w:sz w:val="22"/>
                <w:szCs w:val="22"/>
              </w:rPr>
              <w:t>月臺灣採購經理人指數發布記者會」，將發表</w:t>
            </w:r>
            <w:r w:rsidRPr="00EF4AD2">
              <w:rPr>
                <w:rFonts w:asciiTheme="minorHAnsi" w:eastAsiaTheme="minorEastAsia" w:hAnsiTheme="minorHAnsi" w:cstheme="minorBidi" w:hint="eastAsia"/>
                <w:kern w:val="2"/>
                <w:sz w:val="22"/>
                <w:szCs w:val="22"/>
              </w:rPr>
              <w:t>2019</w:t>
            </w:r>
            <w:r w:rsidRPr="00EF4AD2">
              <w:rPr>
                <w:rFonts w:asciiTheme="minorHAnsi" w:eastAsiaTheme="minorEastAsia" w:hAnsiTheme="minorHAnsi" w:cstheme="minorBidi" w:hint="eastAsia"/>
                <w:kern w:val="2"/>
                <w:sz w:val="22"/>
                <w:szCs w:val="22"/>
              </w:rPr>
              <w:t>年</w:t>
            </w:r>
            <w:r w:rsidRPr="00EF4AD2">
              <w:rPr>
                <w:rFonts w:asciiTheme="minorHAnsi" w:eastAsiaTheme="minorEastAsia" w:hAnsiTheme="minorHAnsi" w:cstheme="minorBidi" w:hint="eastAsia"/>
                <w:kern w:val="2"/>
                <w:sz w:val="22"/>
                <w:szCs w:val="22"/>
              </w:rPr>
              <w:t>8</w:t>
            </w:r>
            <w:r w:rsidRPr="00EF4AD2">
              <w:rPr>
                <w:rFonts w:asciiTheme="minorHAnsi" w:eastAsiaTheme="minorEastAsia" w:hAnsiTheme="minorHAnsi" w:cstheme="minorBidi" w:hint="eastAsia"/>
                <w:kern w:val="2"/>
                <w:sz w:val="22"/>
                <w:szCs w:val="22"/>
              </w:rPr>
              <w:t>月份臺灣製造業採購經理人指數及非製造業經理人指數，並說明各項指數變化趨勢。為期媒體利於採訪，以及與會學者專家充分抒發卓見，會議將分二階段進行，第一階段為簡報說明，時間為上午</w:t>
            </w:r>
            <w:r w:rsidRPr="00EF4AD2">
              <w:rPr>
                <w:rFonts w:asciiTheme="minorHAnsi" w:eastAsiaTheme="minorEastAsia" w:hAnsiTheme="minorHAnsi" w:cstheme="minorBidi" w:hint="eastAsia"/>
                <w:kern w:val="2"/>
                <w:sz w:val="22"/>
                <w:szCs w:val="22"/>
              </w:rPr>
              <w:t>10</w:t>
            </w:r>
            <w:r w:rsidRPr="00EF4AD2">
              <w:rPr>
                <w:rFonts w:asciiTheme="minorHAnsi" w:eastAsiaTheme="minorEastAsia" w:hAnsiTheme="minorHAnsi" w:cstheme="minorBidi" w:hint="eastAsia"/>
                <w:kern w:val="2"/>
                <w:sz w:val="22"/>
                <w:szCs w:val="22"/>
              </w:rPr>
              <w:t>時至</w:t>
            </w:r>
            <w:r w:rsidRPr="00EF4AD2">
              <w:rPr>
                <w:rFonts w:asciiTheme="minorHAnsi" w:eastAsiaTheme="minorEastAsia" w:hAnsiTheme="minorHAnsi" w:cstheme="minorBidi" w:hint="eastAsia"/>
                <w:kern w:val="2"/>
                <w:sz w:val="22"/>
                <w:szCs w:val="22"/>
              </w:rPr>
              <w:t>10</w:t>
            </w:r>
            <w:r w:rsidRPr="00EF4AD2">
              <w:rPr>
                <w:rFonts w:asciiTheme="minorHAnsi" w:eastAsiaTheme="minorEastAsia" w:hAnsiTheme="minorHAnsi" w:cstheme="minorBidi" w:hint="eastAsia"/>
                <w:kern w:val="2"/>
                <w:sz w:val="22"/>
                <w:szCs w:val="22"/>
              </w:rPr>
              <w:t>時</w:t>
            </w:r>
            <w:r w:rsidRPr="00EF4AD2">
              <w:rPr>
                <w:rFonts w:asciiTheme="minorHAnsi" w:eastAsiaTheme="minorEastAsia" w:hAnsiTheme="minorHAnsi" w:cstheme="minorBidi" w:hint="eastAsia"/>
                <w:kern w:val="2"/>
                <w:sz w:val="22"/>
                <w:szCs w:val="22"/>
              </w:rPr>
              <w:t>30</w:t>
            </w:r>
            <w:r w:rsidRPr="00EF4AD2">
              <w:rPr>
                <w:rFonts w:asciiTheme="minorHAnsi" w:eastAsiaTheme="minorEastAsia" w:hAnsiTheme="minorHAnsi" w:cstheme="minorBidi" w:hint="eastAsia"/>
                <w:kern w:val="2"/>
                <w:sz w:val="22"/>
                <w:szCs w:val="22"/>
              </w:rPr>
              <w:t>分，</w:t>
            </w:r>
            <w:r w:rsidRPr="00EF4AD2">
              <w:rPr>
                <w:rFonts w:asciiTheme="minorHAnsi" w:eastAsiaTheme="minorEastAsia" w:hAnsiTheme="minorHAnsi" w:cstheme="minorBidi" w:hint="eastAsia"/>
                <w:kern w:val="2"/>
                <w:sz w:val="22"/>
                <w:szCs w:val="22"/>
              </w:rPr>
              <w:t>10</w:t>
            </w:r>
            <w:r w:rsidRPr="00EF4AD2">
              <w:rPr>
                <w:rFonts w:asciiTheme="minorHAnsi" w:eastAsiaTheme="minorEastAsia" w:hAnsiTheme="minorHAnsi" w:cstheme="minorBidi" w:hint="eastAsia"/>
                <w:kern w:val="2"/>
                <w:sz w:val="22"/>
                <w:szCs w:val="22"/>
              </w:rPr>
              <w:t>時</w:t>
            </w:r>
            <w:r w:rsidRPr="00EF4AD2">
              <w:rPr>
                <w:rFonts w:asciiTheme="minorHAnsi" w:eastAsiaTheme="minorEastAsia" w:hAnsiTheme="minorHAnsi" w:cstheme="minorBidi" w:hint="eastAsia"/>
                <w:kern w:val="2"/>
                <w:sz w:val="22"/>
                <w:szCs w:val="22"/>
              </w:rPr>
              <w:t>30</w:t>
            </w:r>
            <w:r w:rsidRPr="00EF4AD2">
              <w:rPr>
                <w:rFonts w:asciiTheme="minorHAnsi" w:eastAsiaTheme="minorEastAsia" w:hAnsiTheme="minorHAnsi" w:cstheme="minorBidi" w:hint="eastAsia"/>
                <w:kern w:val="2"/>
                <w:sz w:val="22"/>
                <w:szCs w:val="22"/>
              </w:rPr>
              <w:t>分起開放各界詢問。</w:t>
            </w:r>
          </w:p>
          <w:p w:rsidR="007E5825" w:rsidRPr="00EF4AD2" w:rsidRDefault="007E5825" w:rsidP="007E5825">
            <w:pPr>
              <w:rPr>
                <w:rFonts w:asciiTheme="minorHAnsi" w:eastAsiaTheme="minorEastAsia" w:hAnsiTheme="minorHAnsi" w:cstheme="minorBidi"/>
                <w:kern w:val="2"/>
                <w:sz w:val="22"/>
                <w:szCs w:val="22"/>
              </w:rPr>
            </w:pPr>
            <w:r w:rsidRPr="00EF4AD2">
              <w:rPr>
                <w:rFonts w:asciiTheme="minorHAnsi" w:eastAsiaTheme="minorEastAsia" w:hAnsiTheme="minorHAnsi" w:cstheme="minorBidi" w:hint="eastAsia"/>
                <w:kern w:val="2"/>
                <w:sz w:val="22"/>
                <w:szCs w:val="22"/>
              </w:rPr>
              <w:t xml:space="preserve">　記者會由中經院</w:t>
            </w:r>
            <w:proofErr w:type="gramStart"/>
            <w:r w:rsidRPr="00EF4AD2">
              <w:rPr>
                <w:rFonts w:asciiTheme="minorHAnsi" w:eastAsiaTheme="minorEastAsia" w:hAnsiTheme="minorHAnsi" w:cstheme="minorBidi" w:hint="eastAsia"/>
                <w:kern w:val="2"/>
                <w:sz w:val="22"/>
                <w:szCs w:val="22"/>
              </w:rPr>
              <w:t>陳院長思寬主持</w:t>
            </w:r>
            <w:proofErr w:type="gramEnd"/>
            <w:r w:rsidRPr="00EF4AD2">
              <w:rPr>
                <w:rFonts w:asciiTheme="minorHAnsi" w:eastAsiaTheme="minorEastAsia" w:hAnsiTheme="minorHAnsi" w:cstheme="minorBidi" w:hint="eastAsia"/>
                <w:kern w:val="2"/>
                <w:sz w:val="22"/>
                <w:szCs w:val="22"/>
              </w:rPr>
              <w:t>，歡迎學者專家參與，以及媒體採訪。</w:t>
            </w:r>
          </w:p>
          <w:p w:rsidR="007E5825" w:rsidRPr="00EF4AD2" w:rsidRDefault="007E5825" w:rsidP="007E5825">
            <w:pPr>
              <w:rPr>
                <w:rFonts w:asciiTheme="minorHAnsi" w:eastAsiaTheme="minorEastAsia" w:hAnsiTheme="minorHAnsi" w:cstheme="minorBidi"/>
                <w:kern w:val="2"/>
                <w:sz w:val="22"/>
                <w:szCs w:val="22"/>
              </w:rPr>
            </w:pPr>
            <w:r w:rsidRPr="00EF4AD2">
              <w:rPr>
                <w:rFonts w:asciiTheme="minorHAnsi" w:eastAsiaTheme="minorEastAsia" w:hAnsiTheme="minorHAnsi" w:cstheme="minorBidi" w:hint="eastAsia"/>
                <w:kern w:val="2"/>
                <w:sz w:val="22"/>
                <w:szCs w:val="22"/>
              </w:rPr>
              <w:t xml:space="preserve">　若有意願參加，請於</w:t>
            </w:r>
            <w:r w:rsidRPr="00EF4AD2">
              <w:rPr>
                <w:rFonts w:asciiTheme="minorHAnsi" w:eastAsiaTheme="minorEastAsia" w:hAnsiTheme="minorHAnsi" w:cstheme="minorBidi" w:hint="eastAsia"/>
                <w:kern w:val="2"/>
                <w:sz w:val="22"/>
                <w:szCs w:val="22"/>
              </w:rPr>
              <w:t>8/30(</w:t>
            </w:r>
            <w:r w:rsidRPr="00EF4AD2">
              <w:rPr>
                <w:rFonts w:asciiTheme="minorHAnsi" w:eastAsiaTheme="minorEastAsia" w:hAnsiTheme="minorHAnsi" w:cstheme="minorBidi" w:hint="eastAsia"/>
                <w:kern w:val="2"/>
                <w:sz w:val="22"/>
                <w:szCs w:val="22"/>
              </w:rPr>
              <w:t>五</w:t>
            </w:r>
            <w:r w:rsidRPr="00EF4AD2">
              <w:rPr>
                <w:rFonts w:asciiTheme="minorHAnsi" w:eastAsiaTheme="minorEastAsia" w:hAnsiTheme="minorHAnsi" w:cstheme="minorBidi" w:hint="eastAsia"/>
                <w:kern w:val="2"/>
                <w:sz w:val="22"/>
                <w:szCs w:val="22"/>
              </w:rPr>
              <w:t>)12:00</w:t>
            </w:r>
            <w:r w:rsidRPr="00EF4AD2">
              <w:rPr>
                <w:rFonts w:asciiTheme="minorHAnsi" w:eastAsiaTheme="minorEastAsia" w:hAnsiTheme="minorHAnsi" w:cstheme="minorBidi" w:hint="eastAsia"/>
                <w:kern w:val="2"/>
                <w:sz w:val="22"/>
                <w:szCs w:val="22"/>
              </w:rPr>
              <w:t>之前告知，以便準備書面資料。</w:t>
            </w:r>
          </w:p>
        </w:tc>
        <w:tc>
          <w:tcPr>
            <w:tcW w:w="418" w:type="pct"/>
            <w:shd w:val="clear" w:color="auto" w:fill="FFFFFF"/>
            <w:tcMar>
              <w:top w:w="0" w:type="dxa"/>
              <w:left w:w="28" w:type="dxa"/>
              <w:bottom w:w="0" w:type="dxa"/>
              <w:right w:w="28" w:type="dxa"/>
            </w:tcMar>
            <w:vAlign w:val="center"/>
          </w:tcPr>
          <w:p w:rsidR="007E5825" w:rsidRDefault="007E5825" w:rsidP="007E5825">
            <w:pPr>
              <w:jc w:val="center"/>
              <w:rPr>
                <w:rFonts w:asciiTheme="minorHAnsi" w:eastAsiaTheme="minorEastAsia" w:hAnsiTheme="minorHAnsi" w:cstheme="minorBidi"/>
                <w:kern w:val="2"/>
                <w:sz w:val="22"/>
                <w:szCs w:val="22"/>
              </w:rPr>
            </w:pPr>
            <w:r w:rsidRPr="00EF4AD2">
              <w:rPr>
                <w:rFonts w:asciiTheme="minorHAnsi" w:eastAsiaTheme="minorEastAsia" w:hAnsiTheme="minorHAnsi" w:cstheme="minorBidi" w:hint="eastAsia"/>
                <w:kern w:val="2"/>
                <w:sz w:val="22"/>
                <w:szCs w:val="22"/>
              </w:rPr>
              <w:t>2019/</w:t>
            </w:r>
            <w:r>
              <w:rPr>
                <w:rFonts w:asciiTheme="minorHAnsi" w:eastAsiaTheme="minorEastAsia" w:hAnsiTheme="minorHAnsi" w:cstheme="minorBidi"/>
                <w:kern w:val="2"/>
                <w:sz w:val="22"/>
                <w:szCs w:val="22"/>
              </w:rPr>
              <w:t>0</w:t>
            </w:r>
            <w:r w:rsidRPr="00EF4AD2">
              <w:rPr>
                <w:rFonts w:asciiTheme="minorHAnsi" w:eastAsiaTheme="minorEastAsia" w:hAnsiTheme="minorHAnsi" w:cstheme="minorBidi" w:hint="eastAsia"/>
                <w:kern w:val="2"/>
                <w:sz w:val="22"/>
                <w:szCs w:val="22"/>
              </w:rPr>
              <w:t>9/</w:t>
            </w:r>
            <w:r>
              <w:rPr>
                <w:rFonts w:asciiTheme="minorHAnsi" w:eastAsiaTheme="minorEastAsia" w:hAnsiTheme="minorHAnsi" w:cstheme="minorBidi"/>
                <w:kern w:val="2"/>
                <w:sz w:val="22"/>
                <w:szCs w:val="22"/>
              </w:rPr>
              <w:t>0</w:t>
            </w:r>
            <w:r w:rsidRPr="00EF4AD2">
              <w:rPr>
                <w:rFonts w:asciiTheme="minorHAnsi" w:eastAsiaTheme="minorEastAsia" w:hAnsiTheme="minorHAnsi" w:cstheme="minorBidi" w:hint="eastAsia"/>
                <w:kern w:val="2"/>
                <w:sz w:val="22"/>
                <w:szCs w:val="22"/>
              </w:rPr>
              <w:t>2</w:t>
            </w:r>
          </w:p>
          <w:p w:rsidR="007E5825" w:rsidRPr="00EF4AD2" w:rsidRDefault="007E5825" w:rsidP="007E5825">
            <w:pPr>
              <w:jc w:val="cente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10:00-11:30</w:t>
            </w:r>
          </w:p>
        </w:tc>
        <w:tc>
          <w:tcPr>
            <w:tcW w:w="344" w:type="pct"/>
            <w:tcMar>
              <w:top w:w="0" w:type="dxa"/>
              <w:left w:w="28" w:type="dxa"/>
              <w:bottom w:w="0" w:type="dxa"/>
              <w:right w:w="28" w:type="dxa"/>
            </w:tcMar>
            <w:vAlign w:val="center"/>
          </w:tcPr>
          <w:p w:rsidR="007E5825" w:rsidRPr="00EF4AD2" w:rsidRDefault="007E5825" w:rsidP="007E5825">
            <w:pPr>
              <w:rPr>
                <w:rFonts w:asciiTheme="minorHAnsi" w:eastAsiaTheme="minorEastAsia" w:hAnsiTheme="minorHAnsi" w:cstheme="minorBidi"/>
                <w:kern w:val="2"/>
                <w:sz w:val="22"/>
                <w:szCs w:val="22"/>
              </w:rPr>
            </w:pPr>
            <w:r w:rsidRPr="00EF4AD2">
              <w:rPr>
                <w:rFonts w:asciiTheme="minorHAnsi" w:eastAsiaTheme="minorEastAsia" w:hAnsiTheme="minorHAnsi" w:cstheme="minorBidi" w:hint="eastAsia"/>
                <w:kern w:val="2"/>
                <w:sz w:val="22"/>
                <w:szCs w:val="22"/>
              </w:rPr>
              <w:t>中華經濟研究院</w:t>
            </w:r>
            <w:r w:rsidRPr="00EF4AD2">
              <w:rPr>
                <w:rFonts w:asciiTheme="minorHAnsi" w:eastAsiaTheme="minorEastAsia" w:hAnsiTheme="minorHAnsi" w:cstheme="minorBidi" w:hint="eastAsia"/>
                <w:kern w:val="2"/>
                <w:sz w:val="22"/>
                <w:szCs w:val="22"/>
              </w:rPr>
              <w:t>B003</w:t>
            </w:r>
            <w:r w:rsidRPr="00EF4AD2">
              <w:rPr>
                <w:rFonts w:asciiTheme="minorHAnsi" w:eastAsiaTheme="minorEastAsia" w:hAnsiTheme="minorHAnsi" w:cstheme="minorBidi" w:hint="eastAsia"/>
                <w:kern w:val="2"/>
                <w:sz w:val="22"/>
                <w:szCs w:val="22"/>
              </w:rPr>
              <w:t>會議室</w:t>
            </w:r>
          </w:p>
        </w:tc>
        <w:tc>
          <w:tcPr>
            <w:tcW w:w="258" w:type="pct"/>
            <w:tcMar>
              <w:top w:w="0" w:type="dxa"/>
              <w:left w:w="28" w:type="dxa"/>
              <w:bottom w:w="0" w:type="dxa"/>
              <w:right w:w="28" w:type="dxa"/>
            </w:tcMar>
            <w:vAlign w:val="center"/>
          </w:tcPr>
          <w:p w:rsidR="007E5825" w:rsidRPr="00EF4AD2" w:rsidRDefault="007E5825" w:rsidP="007E5825">
            <w:pPr>
              <w:jc w:val="center"/>
              <w:rPr>
                <w:rFonts w:asciiTheme="minorHAnsi" w:eastAsiaTheme="minorEastAsia" w:hAnsiTheme="minorHAnsi" w:cstheme="minorBidi"/>
                <w:kern w:val="2"/>
                <w:sz w:val="22"/>
                <w:szCs w:val="22"/>
              </w:rPr>
            </w:pPr>
            <w:r w:rsidRPr="00EF4AD2">
              <w:rPr>
                <w:rFonts w:asciiTheme="minorHAnsi" w:eastAsiaTheme="minorEastAsia" w:hAnsiTheme="minorHAnsi" w:cstheme="minorBidi" w:hint="eastAsia"/>
                <w:kern w:val="2"/>
                <w:sz w:val="22"/>
                <w:szCs w:val="22"/>
              </w:rPr>
              <w:t>吳珮伶小姐</w:t>
            </w:r>
          </w:p>
        </w:tc>
        <w:tc>
          <w:tcPr>
            <w:tcW w:w="345" w:type="pct"/>
            <w:shd w:val="clear" w:color="auto" w:fill="FFFFFF"/>
            <w:tcMar>
              <w:top w:w="0" w:type="dxa"/>
              <w:left w:w="28" w:type="dxa"/>
              <w:bottom w:w="0" w:type="dxa"/>
              <w:right w:w="28" w:type="dxa"/>
            </w:tcMar>
            <w:vAlign w:val="center"/>
          </w:tcPr>
          <w:p w:rsidR="007E5825" w:rsidRPr="00EF4AD2" w:rsidRDefault="007E5825" w:rsidP="007E5825">
            <w:pPr>
              <w:rPr>
                <w:rFonts w:asciiTheme="minorHAnsi" w:eastAsiaTheme="minorEastAsia" w:hAnsiTheme="minorHAnsi" w:cstheme="minorBidi"/>
                <w:kern w:val="2"/>
                <w:sz w:val="22"/>
                <w:szCs w:val="22"/>
              </w:rPr>
            </w:pPr>
            <w:r w:rsidRPr="00EF4AD2">
              <w:rPr>
                <w:rFonts w:asciiTheme="minorHAnsi" w:eastAsiaTheme="minorEastAsia" w:hAnsiTheme="minorHAnsi" w:cstheme="minorBidi" w:hint="eastAsia"/>
                <w:kern w:val="2"/>
                <w:sz w:val="22"/>
                <w:szCs w:val="22"/>
              </w:rPr>
              <w:t>02-2735-6006</w:t>
            </w:r>
            <w:r w:rsidRPr="00EF4AD2">
              <w:rPr>
                <w:rFonts w:asciiTheme="minorHAnsi" w:eastAsiaTheme="minorEastAsia" w:hAnsiTheme="minorHAnsi" w:cstheme="minorBidi" w:hint="eastAsia"/>
                <w:kern w:val="2"/>
                <w:sz w:val="22"/>
                <w:szCs w:val="22"/>
              </w:rPr>
              <w:t>分機</w:t>
            </w:r>
            <w:r w:rsidRPr="00EF4AD2">
              <w:rPr>
                <w:rFonts w:asciiTheme="minorHAnsi" w:eastAsiaTheme="minorEastAsia" w:hAnsiTheme="minorHAnsi" w:cstheme="minorBidi" w:hint="eastAsia"/>
                <w:kern w:val="2"/>
                <w:sz w:val="22"/>
                <w:szCs w:val="22"/>
              </w:rPr>
              <w:t>425</w:t>
            </w:r>
          </w:p>
        </w:tc>
        <w:tc>
          <w:tcPr>
            <w:tcW w:w="817" w:type="pct"/>
            <w:tcMar>
              <w:top w:w="0" w:type="dxa"/>
              <w:left w:w="28" w:type="dxa"/>
              <w:bottom w:w="0" w:type="dxa"/>
              <w:right w:w="28" w:type="dxa"/>
            </w:tcMar>
            <w:vAlign w:val="center"/>
          </w:tcPr>
          <w:p w:rsidR="007E5825" w:rsidRPr="00EF4AD2" w:rsidRDefault="007C0E3F" w:rsidP="007E5825">
            <w:pPr>
              <w:rPr>
                <w:rFonts w:asciiTheme="minorHAnsi" w:eastAsiaTheme="minorEastAsia" w:hAnsiTheme="minorHAnsi" w:cstheme="minorBidi"/>
                <w:kern w:val="2"/>
                <w:sz w:val="22"/>
                <w:szCs w:val="22"/>
              </w:rPr>
            </w:pPr>
            <w:hyperlink r:id="rId6" w:history="1">
              <w:r w:rsidR="007E5825" w:rsidRPr="00EF4AD2">
                <w:rPr>
                  <w:rFonts w:asciiTheme="minorHAnsi" w:eastAsiaTheme="minorEastAsia" w:hAnsiTheme="minorHAnsi" w:cstheme="minorBidi" w:hint="eastAsia"/>
                  <w:kern w:val="2"/>
                  <w:sz w:val="22"/>
                  <w:szCs w:val="22"/>
                </w:rPr>
                <w:t>linda@cier.edu.tw</w:t>
              </w:r>
            </w:hyperlink>
          </w:p>
        </w:tc>
      </w:tr>
      <w:tr w:rsidR="007E5825" w:rsidRPr="00DA4817" w:rsidTr="00BE0075">
        <w:trPr>
          <w:trHeight w:val="630"/>
        </w:trPr>
        <w:tc>
          <w:tcPr>
            <w:tcW w:w="171" w:type="pct"/>
            <w:tcMar>
              <w:top w:w="0" w:type="dxa"/>
              <w:left w:w="28" w:type="dxa"/>
              <w:bottom w:w="0" w:type="dxa"/>
              <w:right w:w="28" w:type="dxa"/>
            </w:tcMar>
            <w:vAlign w:val="center"/>
          </w:tcPr>
          <w:p w:rsidR="007E5825" w:rsidRPr="00DA4817" w:rsidRDefault="000C4A16" w:rsidP="007E5825">
            <w:pPr>
              <w:pStyle w:val="Web"/>
              <w:rPr>
                <w:rFonts w:ascii="微軟正黑體" w:eastAsia="微軟正黑體" w:hAnsi="微軟正黑體"/>
                <w:sz w:val="20"/>
                <w:szCs w:val="20"/>
              </w:rPr>
            </w:pPr>
            <w:r>
              <w:rPr>
                <w:rFonts w:ascii="微軟正黑體" w:eastAsia="微軟正黑體" w:hAnsi="微軟正黑體" w:hint="eastAsia"/>
                <w:sz w:val="20"/>
                <w:szCs w:val="20"/>
              </w:rPr>
              <w:t>2</w:t>
            </w:r>
          </w:p>
        </w:tc>
        <w:tc>
          <w:tcPr>
            <w:tcW w:w="344" w:type="pct"/>
            <w:tcMar>
              <w:top w:w="0" w:type="dxa"/>
              <w:left w:w="28" w:type="dxa"/>
              <w:bottom w:w="0" w:type="dxa"/>
              <w:right w:w="28" w:type="dxa"/>
            </w:tcMar>
            <w:vAlign w:val="center"/>
          </w:tcPr>
          <w:p w:rsidR="007E5825" w:rsidRPr="008A0FEE" w:rsidRDefault="007E5825" w:rsidP="007E5825">
            <w:pPr>
              <w:rPr>
                <w:rFonts w:asciiTheme="minorHAnsi" w:eastAsiaTheme="minorEastAsia" w:hAnsiTheme="minorHAnsi" w:cstheme="minorBidi"/>
                <w:kern w:val="2"/>
                <w:sz w:val="22"/>
                <w:szCs w:val="22"/>
              </w:rPr>
            </w:pPr>
            <w:r w:rsidRPr="008A0FEE">
              <w:rPr>
                <w:rFonts w:asciiTheme="minorHAnsi" w:eastAsiaTheme="minorEastAsia" w:hAnsiTheme="minorHAnsi" w:cstheme="minorBidi" w:hint="eastAsia"/>
                <w:kern w:val="2"/>
                <w:sz w:val="22"/>
                <w:szCs w:val="22"/>
              </w:rPr>
              <w:t>劉大中教授紀念演講會與研討會</w:t>
            </w:r>
            <w:r w:rsidR="00445C2A">
              <w:rPr>
                <w:rFonts w:asciiTheme="minorHAnsi" w:eastAsiaTheme="minorEastAsia" w:hAnsiTheme="minorHAnsi" w:cstheme="minorBidi" w:hint="eastAsia"/>
                <w:kern w:val="2"/>
                <w:sz w:val="22"/>
                <w:szCs w:val="22"/>
              </w:rPr>
              <w:t>：</w:t>
            </w:r>
            <w:r w:rsidR="00445C2A" w:rsidRPr="008A0FEE">
              <w:rPr>
                <w:rFonts w:asciiTheme="minorHAnsi" w:eastAsiaTheme="minorEastAsia" w:hAnsiTheme="minorHAnsi" w:cstheme="minorBidi" w:hint="eastAsia"/>
                <w:kern w:val="2"/>
                <w:sz w:val="22"/>
                <w:szCs w:val="22"/>
              </w:rPr>
              <w:t>台</w:t>
            </w:r>
            <w:r w:rsidR="00445C2A" w:rsidRPr="008A0FEE">
              <w:rPr>
                <w:rFonts w:asciiTheme="minorHAnsi" w:eastAsiaTheme="minorEastAsia" w:hAnsiTheme="minorHAnsi" w:cstheme="minorBidi" w:hint="eastAsia"/>
                <w:kern w:val="2"/>
                <w:sz w:val="22"/>
                <w:szCs w:val="22"/>
              </w:rPr>
              <w:lastRenderedPageBreak/>
              <w:t>灣賦稅改革的過去、現在與未來</w:t>
            </w:r>
          </w:p>
        </w:tc>
        <w:tc>
          <w:tcPr>
            <w:tcW w:w="344" w:type="pct"/>
            <w:tcMar>
              <w:top w:w="0" w:type="dxa"/>
              <w:left w:w="28" w:type="dxa"/>
              <w:bottom w:w="0" w:type="dxa"/>
              <w:right w:w="28" w:type="dxa"/>
            </w:tcMar>
            <w:vAlign w:val="center"/>
          </w:tcPr>
          <w:p w:rsidR="007E5825" w:rsidRPr="00EF4AD2" w:rsidRDefault="007E5825" w:rsidP="007E5825">
            <w:pP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lastRenderedPageBreak/>
              <w:t>財經策略中心</w:t>
            </w:r>
          </w:p>
        </w:tc>
        <w:tc>
          <w:tcPr>
            <w:tcW w:w="1958" w:type="pct"/>
            <w:tcMar>
              <w:top w:w="0" w:type="dxa"/>
              <w:left w:w="28" w:type="dxa"/>
              <w:bottom w:w="0" w:type="dxa"/>
              <w:right w:w="28" w:type="dxa"/>
            </w:tcMar>
            <w:vAlign w:val="center"/>
          </w:tcPr>
          <w:p w:rsidR="007E5825" w:rsidRPr="008A0FEE" w:rsidRDefault="007E5825" w:rsidP="007E5825">
            <w:pP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 xml:space="preserve">　　</w:t>
            </w:r>
            <w:r w:rsidRPr="008A0FEE">
              <w:rPr>
                <w:rFonts w:asciiTheme="minorHAnsi" w:eastAsiaTheme="minorEastAsia" w:hAnsiTheme="minorHAnsi" w:cstheme="minorBidi" w:hint="eastAsia"/>
                <w:kern w:val="2"/>
                <w:sz w:val="22"/>
                <w:szCs w:val="22"/>
              </w:rPr>
              <w:t>租稅是現代國家機器能否順利運作最重要的基石。而公平、效率與財政收入三</w:t>
            </w:r>
            <w:proofErr w:type="gramStart"/>
            <w:r w:rsidRPr="008A0FEE">
              <w:rPr>
                <w:rFonts w:asciiTheme="minorHAnsi" w:eastAsiaTheme="minorEastAsia" w:hAnsiTheme="minorHAnsi" w:cstheme="minorBidi" w:hint="eastAsia"/>
                <w:kern w:val="2"/>
                <w:sz w:val="22"/>
                <w:szCs w:val="22"/>
              </w:rPr>
              <w:t>者間的互動</w:t>
            </w:r>
            <w:proofErr w:type="gramEnd"/>
            <w:r w:rsidRPr="008A0FEE">
              <w:rPr>
                <w:rFonts w:asciiTheme="minorHAnsi" w:eastAsiaTheme="minorEastAsia" w:hAnsiTheme="minorHAnsi" w:cstheme="minorBidi" w:hint="eastAsia"/>
                <w:kern w:val="2"/>
                <w:sz w:val="22"/>
                <w:szCs w:val="22"/>
              </w:rPr>
              <w:t>與取捨，也一向是政策制定時的主要考量。</w:t>
            </w:r>
            <w:proofErr w:type="gramStart"/>
            <w:r w:rsidRPr="008A0FEE">
              <w:rPr>
                <w:rFonts w:asciiTheme="minorHAnsi" w:eastAsiaTheme="minorEastAsia" w:hAnsiTheme="minorHAnsi" w:cstheme="minorBidi" w:hint="eastAsia"/>
                <w:kern w:val="2"/>
                <w:sz w:val="22"/>
                <w:szCs w:val="22"/>
              </w:rPr>
              <w:t>此外，</w:t>
            </w:r>
            <w:proofErr w:type="gramEnd"/>
            <w:r w:rsidRPr="008A0FEE">
              <w:rPr>
                <w:rFonts w:asciiTheme="minorHAnsi" w:eastAsiaTheme="minorEastAsia" w:hAnsiTheme="minorHAnsi" w:cstheme="minorBidi" w:hint="eastAsia"/>
                <w:kern w:val="2"/>
                <w:sz w:val="22"/>
                <w:szCs w:val="22"/>
              </w:rPr>
              <w:t>隨著產業結構變化、科技及稽徵技術的發展、國際潮流以及民意的趨勢，租</w:t>
            </w:r>
            <w:r w:rsidRPr="008A0FEE">
              <w:rPr>
                <w:rFonts w:asciiTheme="minorHAnsi" w:eastAsiaTheme="minorEastAsia" w:hAnsiTheme="minorHAnsi" w:cstheme="minorBidi" w:hint="eastAsia"/>
                <w:kern w:val="2"/>
                <w:sz w:val="22"/>
                <w:szCs w:val="22"/>
              </w:rPr>
              <w:lastRenderedPageBreak/>
              <w:t>稅制度也需加以因應調整。財政部</w:t>
            </w:r>
            <w:r w:rsidRPr="008A0FEE">
              <w:rPr>
                <w:rFonts w:asciiTheme="minorHAnsi" w:eastAsiaTheme="minorEastAsia" w:hAnsiTheme="minorHAnsi" w:cstheme="minorBidi" w:hint="eastAsia"/>
                <w:kern w:val="2"/>
                <w:sz w:val="22"/>
                <w:szCs w:val="22"/>
              </w:rPr>
              <w:t>106</w:t>
            </w:r>
            <w:r w:rsidRPr="008A0FEE">
              <w:rPr>
                <w:rFonts w:asciiTheme="minorHAnsi" w:eastAsiaTheme="minorEastAsia" w:hAnsiTheme="minorHAnsi" w:cstheme="minorBidi" w:hint="eastAsia"/>
                <w:kern w:val="2"/>
                <w:sz w:val="22"/>
                <w:szCs w:val="22"/>
              </w:rPr>
              <w:t>提出以「減輕薪資所得者及中低</w:t>
            </w:r>
            <w:proofErr w:type="gramStart"/>
            <w:r w:rsidRPr="008A0FEE">
              <w:rPr>
                <w:rFonts w:asciiTheme="minorHAnsi" w:eastAsiaTheme="minorEastAsia" w:hAnsiTheme="minorHAnsi" w:cstheme="minorBidi" w:hint="eastAsia"/>
                <w:kern w:val="2"/>
                <w:sz w:val="22"/>
                <w:szCs w:val="22"/>
              </w:rPr>
              <w:t>所得者稅負</w:t>
            </w:r>
            <w:proofErr w:type="gramEnd"/>
            <w:r w:rsidRPr="008A0FEE">
              <w:rPr>
                <w:rFonts w:asciiTheme="minorHAnsi" w:eastAsiaTheme="minorEastAsia" w:hAnsiTheme="minorHAnsi" w:cstheme="minorBidi" w:hint="eastAsia"/>
                <w:kern w:val="2"/>
                <w:sz w:val="22"/>
                <w:szCs w:val="22"/>
              </w:rPr>
              <w:t>」、「減輕中小型及新創企業稅負」及「建立符合國際潮流且具競爭力之投資所得稅制」為主軸的稅改方案，並已開始實施。由於稅改議題影響層面廣，成效也備受社會重視，有鑑於此，財團法人劉大中先生教育文化紀念基金會與臺灣大學經濟學系、中央研究院經濟研究所、中華經濟研究院、台灣經濟學會共同主辦劉大中教授紀念演講會及研討會，邀請財政部長蘇建榮擔任專題演講主講人，就「財政、貨幣與金融政策的三難抉擇？」為題發表演講，並邀請四位專家學者以「台灣賦稅改革的過去、現在與未來」為題共同討論，以供社會各界及主管機關參考。</w:t>
            </w:r>
          </w:p>
          <w:p w:rsidR="007E5825" w:rsidRPr="00164C1B" w:rsidRDefault="007E5825" w:rsidP="007E5825">
            <w:pP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報名網址：</w:t>
            </w:r>
            <w:hyperlink r:id="rId7" w:history="1">
              <w:r w:rsidRPr="003F20DE">
                <w:rPr>
                  <w:rFonts w:asciiTheme="minorHAnsi" w:eastAsiaTheme="minorEastAsia" w:hAnsiTheme="minorHAnsi" w:cstheme="minorBidi"/>
                  <w:kern w:val="2"/>
                </w:rPr>
                <w:t>https://forms.gle/YFWSkjAbdgU5xgUS8</w:t>
              </w:r>
            </w:hyperlink>
          </w:p>
        </w:tc>
        <w:tc>
          <w:tcPr>
            <w:tcW w:w="418" w:type="pct"/>
            <w:shd w:val="clear" w:color="auto" w:fill="FFFFFF"/>
            <w:tcMar>
              <w:top w:w="0" w:type="dxa"/>
              <w:left w:w="28" w:type="dxa"/>
              <w:bottom w:w="0" w:type="dxa"/>
              <w:right w:w="28" w:type="dxa"/>
            </w:tcMar>
            <w:vAlign w:val="center"/>
          </w:tcPr>
          <w:p w:rsidR="007E5825" w:rsidRDefault="007E5825" w:rsidP="007E5825">
            <w:pPr>
              <w:jc w:val="cente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lastRenderedPageBreak/>
              <w:t>2019/09/03</w:t>
            </w:r>
          </w:p>
          <w:p w:rsidR="007E5825" w:rsidRDefault="007E5825" w:rsidP="007E5825">
            <w:pPr>
              <w:jc w:val="cente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14:00-17:30</w:t>
            </w:r>
          </w:p>
        </w:tc>
        <w:tc>
          <w:tcPr>
            <w:tcW w:w="344" w:type="pct"/>
            <w:tcMar>
              <w:top w:w="0" w:type="dxa"/>
              <w:left w:w="28" w:type="dxa"/>
              <w:bottom w:w="0" w:type="dxa"/>
              <w:right w:w="28" w:type="dxa"/>
            </w:tcMar>
            <w:vAlign w:val="center"/>
          </w:tcPr>
          <w:p w:rsidR="007E5825" w:rsidRPr="00EF4AD2" w:rsidRDefault="007E5825" w:rsidP="007E5825">
            <w:pPr>
              <w:rPr>
                <w:rFonts w:asciiTheme="minorHAnsi" w:eastAsiaTheme="minorEastAsia" w:hAnsiTheme="minorHAnsi" w:cstheme="minorBidi"/>
                <w:kern w:val="2"/>
                <w:sz w:val="22"/>
                <w:szCs w:val="22"/>
              </w:rPr>
            </w:pPr>
            <w:r w:rsidRPr="003F20DE">
              <w:rPr>
                <w:rFonts w:asciiTheme="minorHAnsi" w:eastAsiaTheme="minorEastAsia" w:hAnsiTheme="minorHAnsi" w:cstheme="minorBidi" w:hint="eastAsia"/>
                <w:kern w:val="2"/>
                <w:sz w:val="22"/>
                <w:szCs w:val="22"/>
              </w:rPr>
              <w:t>國立台灣大學社會科學院梁</w:t>
            </w:r>
            <w:r w:rsidRPr="003F20DE">
              <w:rPr>
                <w:rFonts w:asciiTheme="minorHAnsi" w:eastAsiaTheme="minorEastAsia" w:hAnsiTheme="minorHAnsi" w:cstheme="minorBidi" w:hint="eastAsia"/>
                <w:kern w:val="2"/>
                <w:sz w:val="22"/>
                <w:szCs w:val="22"/>
              </w:rPr>
              <w:lastRenderedPageBreak/>
              <w:t>國樹國際會議廳</w:t>
            </w:r>
          </w:p>
        </w:tc>
        <w:tc>
          <w:tcPr>
            <w:tcW w:w="258" w:type="pct"/>
            <w:tcMar>
              <w:top w:w="0" w:type="dxa"/>
              <w:left w:w="28" w:type="dxa"/>
              <w:bottom w:w="0" w:type="dxa"/>
              <w:right w:w="28" w:type="dxa"/>
            </w:tcMar>
            <w:vAlign w:val="center"/>
          </w:tcPr>
          <w:p w:rsidR="007E5825" w:rsidRDefault="007E5825" w:rsidP="007E5825">
            <w:pPr>
              <w:jc w:val="cente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lastRenderedPageBreak/>
              <w:t>莊惠蘭小姐</w:t>
            </w:r>
          </w:p>
        </w:tc>
        <w:tc>
          <w:tcPr>
            <w:tcW w:w="345" w:type="pct"/>
            <w:shd w:val="clear" w:color="auto" w:fill="FFFFFF"/>
            <w:tcMar>
              <w:top w:w="0" w:type="dxa"/>
              <w:left w:w="28" w:type="dxa"/>
              <w:bottom w:w="0" w:type="dxa"/>
              <w:right w:w="28" w:type="dxa"/>
            </w:tcMar>
            <w:vAlign w:val="center"/>
          </w:tcPr>
          <w:p w:rsidR="007E5825" w:rsidRPr="00EF4AD2" w:rsidRDefault="007E5825" w:rsidP="007E5825">
            <w:pPr>
              <w:rPr>
                <w:rFonts w:asciiTheme="minorHAnsi" w:eastAsiaTheme="minorEastAsia" w:hAnsiTheme="minorHAnsi" w:cstheme="minorBidi"/>
                <w:kern w:val="2"/>
                <w:sz w:val="22"/>
                <w:szCs w:val="22"/>
              </w:rPr>
            </w:pPr>
            <w:r w:rsidRPr="00EF4AD2">
              <w:rPr>
                <w:rFonts w:asciiTheme="minorHAnsi" w:eastAsiaTheme="minorEastAsia" w:hAnsiTheme="minorHAnsi" w:cstheme="minorBidi" w:hint="eastAsia"/>
                <w:kern w:val="2"/>
                <w:sz w:val="22"/>
                <w:szCs w:val="22"/>
              </w:rPr>
              <w:t>02-2735-6006</w:t>
            </w:r>
            <w:r w:rsidRPr="00EF4AD2">
              <w:rPr>
                <w:rFonts w:asciiTheme="minorHAnsi" w:eastAsiaTheme="minorEastAsia" w:hAnsiTheme="minorHAnsi" w:cstheme="minorBidi" w:hint="eastAsia"/>
                <w:kern w:val="2"/>
                <w:sz w:val="22"/>
                <w:szCs w:val="22"/>
              </w:rPr>
              <w:t>分機</w:t>
            </w:r>
            <w:r>
              <w:rPr>
                <w:rFonts w:asciiTheme="minorHAnsi" w:eastAsiaTheme="minorEastAsia" w:hAnsiTheme="minorHAnsi" w:cstheme="minorBidi" w:hint="eastAsia"/>
                <w:kern w:val="2"/>
                <w:sz w:val="22"/>
                <w:szCs w:val="22"/>
              </w:rPr>
              <w:t>103</w:t>
            </w:r>
          </w:p>
        </w:tc>
        <w:tc>
          <w:tcPr>
            <w:tcW w:w="817" w:type="pct"/>
            <w:tcMar>
              <w:top w:w="0" w:type="dxa"/>
              <w:left w:w="28" w:type="dxa"/>
              <w:bottom w:w="0" w:type="dxa"/>
              <w:right w:w="28" w:type="dxa"/>
            </w:tcMar>
            <w:vAlign w:val="center"/>
          </w:tcPr>
          <w:p w:rsidR="007E5825" w:rsidRPr="00EF4AD2" w:rsidRDefault="007E5825" w:rsidP="007E5825">
            <w:pPr>
              <w:rPr>
                <w:rFonts w:asciiTheme="minorHAnsi" w:eastAsiaTheme="minorEastAsia" w:hAnsiTheme="minorHAnsi" w:cstheme="minorBidi"/>
                <w:kern w:val="2"/>
                <w:sz w:val="22"/>
                <w:szCs w:val="22"/>
              </w:rPr>
            </w:pPr>
            <w:r w:rsidRPr="003F20DE">
              <w:rPr>
                <w:rFonts w:asciiTheme="minorHAnsi" w:eastAsiaTheme="minorEastAsia" w:hAnsiTheme="minorHAnsi" w:cstheme="minorBidi"/>
                <w:kern w:val="2"/>
                <w:sz w:val="22"/>
                <w:szCs w:val="22"/>
              </w:rPr>
              <w:t>bigred0115</w:t>
            </w:r>
            <w:r w:rsidRPr="003F20DE">
              <w:rPr>
                <w:rFonts w:hint="eastAsia"/>
              </w:rPr>
              <w:t>@cier.edu.tw</w:t>
            </w:r>
          </w:p>
        </w:tc>
      </w:tr>
      <w:tr w:rsidR="007E5825" w:rsidRPr="008A0FEE" w:rsidTr="00BE0075">
        <w:trPr>
          <w:trHeight w:val="630"/>
        </w:trPr>
        <w:tc>
          <w:tcPr>
            <w:tcW w:w="171" w:type="pct"/>
            <w:tcMar>
              <w:top w:w="0" w:type="dxa"/>
              <w:left w:w="28" w:type="dxa"/>
              <w:bottom w:w="0" w:type="dxa"/>
              <w:right w:w="28" w:type="dxa"/>
            </w:tcMar>
            <w:vAlign w:val="center"/>
          </w:tcPr>
          <w:p w:rsidR="007E5825" w:rsidRPr="00164C1B" w:rsidRDefault="000C4A16" w:rsidP="007E5825">
            <w:pPr>
              <w:pStyle w:val="Web"/>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3</w:t>
            </w:r>
          </w:p>
        </w:tc>
        <w:tc>
          <w:tcPr>
            <w:tcW w:w="344" w:type="pct"/>
            <w:tcMar>
              <w:top w:w="0" w:type="dxa"/>
              <w:left w:w="28" w:type="dxa"/>
              <w:bottom w:w="0" w:type="dxa"/>
              <w:right w:w="28" w:type="dxa"/>
            </w:tcMar>
            <w:vAlign w:val="center"/>
          </w:tcPr>
          <w:p w:rsidR="007E5825" w:rsidRPr="00EF4AD2" w:rsidRDefault="007E5825" w:rsidP="007E5825">
            <w:pPr>
              <w:rPr>
                <w:rFonts w:asciiTheme="minorHAnsi" w:eastAsiaTheme="minorEastAsia" w:hAnsiTheme="minorHAnsi" w:cstheme="minorBidi"/>
                <w:kern w:val="2"/>
                <w:sz w:val="22"/>
                <w:szCs w:val="22"/>
              </w:rPr>
            </w:pPr>
            <w:r w:rsidRPr="00164C1B">
              <w:rPr>
                <w:rFonts w:asciiTheme="minorHAnsi" w:eastAsiaTheme="minorEastAsia" w:hAnsiTheme="minorHAnsi" w:cstheme="minorBidi" w:hint="eastAsia"/>
                <w:kern w:val="2"/>
                <w:sz w:val="22"/>
                <w:szCs w:val="22"/>
              </w:rPr>
              <w:t>經貿專題課程</w:t>
            </w:r>
          </w:p>
        </w:tc>
        <w:tc>
          <w:tcPr>
            <w:tcW w:w="344" w:type="pct"/>
            <w:tcMar>
              <w:top w:w="0" w:type="dxa"/>
              <w:left w:w="28" w:type="dxa"/>
              <w:bottom w:w="0" w:type="dxa"/>
              <w:right w:w="28" w:type="dxa"/>
            </w:tcMar>
            <w:vAlign w:val="center"/>
          </w:tcPr>
          <w:p w:rsidR="007E5825" w:rsidRPr="00EF4AD2" w:rsidRDefault="007E5825" w:rsidP="007E5825">
            <w:pPr>
              <w:rPr>
                <w:rFonts w:asciiTheme="minorHAnsi" w:eastAsiaTheme="minorEastAsia" w:hAnsiTheme="minorHAnsi" w:cstheme="minorBidi"/>
                <w:kern w:val="2"/>
                <w:sz w:val="22"/>
                <w:szCs w:val="22"/>
              </w:rPr>
            </w:pPr>
            <w:r w:rsidRPr="00EF4AD2">
              <w:rPr>
                <w:rFonts w:asciiTheme="minorHAnsi" w:eastAsiaTheme="minorEastAsia" w:hAnsiTheme="minorHAnsi" w:cstheme="minorBidi" w:hint="eastAsia"/>
                <w:kern w:val="2"/>
                <w:sz w:val="22"/>
                <w:szCs w:val="22"/>
              </w:rPr>
              <w:t>中華經濟研究院</w:t>
            </w:r>
            <w:r>
              <w:rPr>
                <w:rFonts w:asciiTheme="minorHAnsi" w:eastAsiaTheme="minorEastAsia" w:hAnsiTheme="minorHAnsi" w:cstheme="minorBidi" w:hint="eastAsia"/>
                <w:kern w:val="2"/>
                <w:sz w:val="22"/>
                <w:szCs w:val="22"/>
              </w:rPr>
              <w:t>WTO</w:t>
            </w:r>
            <w:r>
              <w:rPr>
                <w:rFonts w:asciiTheme="minorHAnsi" w:eastAsiaTheme="minorEastAsia" w:hAnsiTheme="minorHAnsi" w:cstheme="minorBidi" w:hint="eastAsia"/>
                <w:kern w:val="2"/>
                <w:sz w:val="22"/>
                <w:szCs w:val="22"/>
              </w:rPr>
              <w:t>及</w:t>
            </w:r>
            <w:r>
              <w:rPr>
                <w:rFonts w:asciiTheme="minorHAnsi" w:eastAsiaTheme="minorEastAsia" w:hAnsiTheme="minorHAnsi" w:cstheme="minorBidi" w:hint="eastAsia"/>
                <w:kern w:val="2"/>
                <w:sz w:val="22"/>
                <w:szCs w:val="22"/>
              </w:rPr>
              <w:t>R</w:t>
            </w:r>
            <w:r>
              <w:rPr>
                <w:rFonts w:asciiTheme="minorHAnsi" w:eastAsiaTheme="minorEastAsia" w:hAnsiTheme="minorHAnsi" w:cstheme="minorBidi"/>
                <w:kern w:val="2"/>
                <w:sz w:val="22"/>
                <w:szCs w:val="22"/>
              </w:rPr>
              <w:t>TA</w:t>
            </w:r>
            <w:r>
              <w:rPr>
                <w:rFonts w:asciiTheme="minorHAnsi" w:eastAsiaTheme="minorEastAsia" w:hAnsiTheme="minorHAnsi" w:cstheme="minorBidi" w:hint="eastAsia"/>
                <w:kern w:val="2"/>
                <w:sz w:val="22"/>
                <w:szCs w:val="22"/>
              </w:rPr>
              <w:t>中心</w:t>
            </w:r>
          </w:p>
        </w:tc>
        <w:tc>
          <w:tcPr>
            <w:tcW w:w="1958" w:type="pct"/>
            <w:tcMar>
              <w:top w:w="0" w:type="dxa"/>
              <w:left w:w="28" w:type="dxa"/>
              <w:bottom w:w="0" w:type="dxa"/>
              <w:right w:w="28" w:type="dxa"/>
            </w:tcMar>
            <w:vAlign w:val="center"/>
          </w:tcPr>
          <w:p w:rsidR="007E5825" w:rsidRPr="00164C1B" w:rsidRDefault="007E5825" w:rsidP="007E5825">
            <w:pPr>
              <w:rPr>
                <w:rFonts w:asciiTheme="minorHAnsi" w:eastAsiaTheme="minorEastAsia" w:hAnsiTheme="minorHAnsi" w:cstheme="minorBidi"/>
                <w:kern w:val="2"/>
                <w:sz w:val="22"/>
                <w:szCs w:val="22"/>
              </w:rPr>
            </w:pPr>
            <w:r w:rsidRPr="00164C1B">
              <w:rPr>
                <w:rFonts w:asciiTheme="minorHAnsi" w:eastAsiaTheme="minorEastAsia" w:hAnsiTheme="minorHAnsi" w:cstheme="minorBidi" w:hint="eastAsia"/>
                <w:kern w:val="2"/>
                <w:sz w:val="22"/>
                <w:szCs w:val="22"/>
              </w:rPr>
              <w:t>為促進國內產業轉型及拓展海外市場，我國政府積極推動經貿自由化及加入區域經濟整合組織，為提升政府相關部會人員對於近期區域經貿協定成果之瞭解及科技發展對經貿結構之影響，本中心特規劃本系列課程，期使相關部會人員能從中獲得專業知識，以利政策執行與規劃。</w:t>
            </w:r>
          </w:p>
          <w:p w:rsidR="007E5825" w:rsidRDefault="007E5825" w:rsidP="007E5825">
            <w:pPr>
              <w:jc w:val="both"/>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活動資訊：</w:t>
            </w:r>
            <w:hyperlink r:id="rId8" w:history="1">
              <w:r>
                <w:rPr>
                  <w:rStyle w:val="a3"/>
                </w:rPr>
                <w:t>http://www.cier.edu.tw/news/detail/39128</w:t>
              </w:r>
            </w:hyperlink>
          </w:p>
          <w:p w:rsidR="007E5825" w:rsidRPr="00EF4AD2" w:rsidRDefault="007E5825" w:rsidP="007E5825">
            <w:pP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報名網址：</w:t>
            </w:r>
            <w:r w:rsidRPr="00164C1B">
              <w:rPr>
                <w:rFonts w:asciiTheme="minorHAnsi" w:eastAsiaTheme="minorEastAsia" w:hAnsiTheme="minorHAnsi" w:cstheme="minorBidi"/>
                <w:kern w:val="2"/>
                <w:sz w:val="22"/>
                <w:szCs w:val="22"/>
              </w:rPr>
              <w:t>https://reurl.cc/1D6AG</w:t>
            </w:r>
          </w:p>
        </w:tc>
        <w:tc>
          <w:tcPr>
            <w:tcW w:w="418" w:type="pct"/>
            <w:shd w:val="clear" w:color="auto" w:fill="FFFFFF"/>
            <w:tcMar>
              <w:top w:w="0" w:type="dxa"/>
              <w:left w:w="28" w:type="dxa"/>
              <w:bottom w:w="0" w:type="dxa"/>
              <w:right w:w="28" w:type="dxa"/>
            </w:tcMar>
            <w:vAlign w:val="center"/>
          </w:tcPr>
          <w:p w:rsidR="007E5825" w:rsidRDefault="007E5825" w:rsidP="007E5825">
            <w:pPr>
              <w:jc w:val="cente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2019/09/04</w:t>
            </w:r>
          </w:p>
          <w:p w:rsidR="007E5825" w:rsidRDefault="007E5825" w:rsidP="007E5825">
            <w:pPr>
              <w:jc w:val="cente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2019/09/11</w:t>
            </w:r>
          </w:p>
          <w:p w:rsidR="007E5825" w:rsidRDefault="007E5825" w:rsidP="007E5825">
            <w:pPr>
              <w:jc w:val="cente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2019/09/18</w:t>
            </w:r>
          </w:p>
          <w:p w:rsidR="007E5825" w:rsidRPr="00EF4AD2" w:rsidRDefault="007E5825" w:rsidP="007E5825">
            <w:pPr>
              <w:jc w:val="cente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14:00-1</w:t>
            </w:r>
            <w:r>
              <w:rPr>
                <w:rFonts w:asciiTheme="minorHAnsi" w:eastAsiaTheme="minorEastAsia" w:hAnsiTheme="minorHAnsi" w:cstheme="minorBidi"/>
                <w:kern w:val="2"/>
                <w:sz w:val="22"/>
                <w:szCs w:val="22"/>
              </w:rPr>
              <w:t>6:30</w:t>
            </w:r>
          </w:p>
        </w:tc>
        <w:tc>
          <w:tcPr>
            <w:tcW w:w="344" w:type="pct"/>
            <w:tcMar>
              <w:top w:w="0" w:type="dxa"/>
              <w:left w:w="28" w:type="dxa"/>
              <w:bottom w:w="0" w:type="dxa"/>
              <w:right w:w="28" w:type="dxa"/>
            </w:tcMar>
            <w:vAlign w:val="center"/>
          </w:tcPr>
          <w:p w:rsidR="007E5825" w:rsidRPr="00EF4AD2" w:rsidRDefault="007E5825" w:rsidP="007E5825">
            <w:pPr>
              <w:rPr>
                <w:rFonts w:asciiTheme="minorHAnsi" w:eastAsiaTheme="minorEastAsia" w:hAnsiTheme="minorHAnsi" w:cstheme="minorBidi"/>
                <w:kern w:val="2"/>
                <w:sz w:val="22"/>
                <w:szCs w:val="22"/>
              </w:rPr>
            </w:pPr>
            <w:r w:rsidRPr="00EF4AD2">
              <w:rPr>
                <w:rFonts w:asciiTheme="minorHAnsi" w:eastAsiaTheme="minorEastAsia" w:hAnsiTheme="minorHAnsi" w:cstheme="minorBidi" w:hint="eastAsia"/>
                <w:kern w:val="2"/>
                <w:sz w:val="22"/>
                <w:szCs w:val="22"/>
              </w:rPr>
              <w:t>中華經濟研究院</w:t>
            </w:r>
            <w:r>
              <w:rPr>
                <w:rFonts w:asciiTheme="minorHAnsi" w:eastAsiaTheme="minorEastAsia" w:hAnsiTheme="minorHAnsi" w:cstheme="minorBidi" w:hint="eastAsia"/>
                <w:kern w:val="2"/>
                <w:sz w:val="22"/>
                <w:szCs w:val="22"/>
              </w:rPr>
              <w:t>B003</w:t>
            </w:r>
            <w:r w:rsidRPr="00164C1B">
              <w:rPr>
                <w:rFonts w:asciiTheme="minorHAnsi" w:eastAsiaTheme="minorEastAsia" w:hAnsiTheme="minorHAnsi" w:cstheme="minorBidi" w:hint="eastAsia"/>
                <w:kern w:val="2"/>
                <w:sz w:val="22"/>
                <w:szCs w:val="22"/>
              </w:rPr>
              <w:t>會議室</w:t>
            </w:r>
          </w:p>
        </w:tc>
        <w:tc>
          <w:tcPr>
            <w:tcW w:w="258" w:type="pct"/>
            <w:tcMar>
              <w:top w:w="0" w:type="dxa"/>
              <w:left w:w="28" w:type="dxa"/>
              <w:bottom w:w="0" w:type="dxa"/>
              <w:right w:w="28" w:type="dxa"/>
            </w:tcMar>
            <w:vAlign w:val="center"/>
          </w:tcPr>
          <w:p w:rsidR="007E5825" w:rsidRPr="00EF4AD2" w:rsidRDefault="007E5825" w:rsidP="007E5825">
            <w:pPr>
              <w:jc w:val="center"/>
              <w:rPr>
                <w:rFonts w:asciiTheme="minorHAnsi" w:eastAsiaTheme="minorEastAsia" w:hAnsiTheme="minorHAnsi" w:cstheme="minorBidi"/>
                <w:kern w:val="2"/>
                <w:sz w:val="22"/>
                <w:szCs w:val="22"/>
              </w:rPr>
            </w:pPr>
            <w:proofErr w:type="gramStart"/>
            <w:r>
              <w:rPr>
                <w:rFonts w:asciiTheme="minorHAnsi" w:eastAsiaTheme="minorEastAsia" w:hAnsiTheme="minorHAnsi" w:cstheme="minorBidi" w:hint="eastAsia"/>
                <w:kern w:val="2"/>
                <w:sz w:val="22"/>
                <w:szCs w:val="22"/>
              </w:rPr>
              <w:t>余</w:t>
            </w:r>
            <w:proofErr w:type="gramEnd"/>
            <w:r>
              <w:rPr>
                <w:rFonts w:asciiTheme="minorHAnsi" w:eastAsiaTheme="minorEastAsia" w:hAnsiTheme="minorHAnsi" w:cstheme="minorBidi" w:hint="eastAsia"/>
                <w:kern w:val="2"/>
                <w:sz w:val="22"/>
                <w:szCs w:val="22"/>
              </w:rPr>
              <w:t>姍樺小姐</w:t>
            </w:r>
          </w:p>
        </w:tc>
        <w:tc>
          <w:tcPr>
            <w:tcW w:w="345" w:type="pct"/>
            <w:shd w:val="clear" w:color="auto" w:fill="FFFFFF"/>
            <w:tcMar>
              <w:top w:w="0" w:type="dxa"/>
              <w:left w:w="28" w:type="dxa"/>
              <w:bottom w:w="0" w:type="dxa"/>
              <w:right w:w="28" w:type="dxa"/>
            </w:tcMar>
            <w:vAlign w:val="center"/>
          </w:tcPr>
          <w:p w:rsidR="007E5825" w:rsidRPr="00EF4AD2" w:rsidRDefault="007E5825" w:rsidP="007E5825">
            <w:pPr>
              <w:rPr>
                <w:rFonts w:asciiTheme="minorHAnsi" w:eastAsiaTheme="minorEastAsia" w:hAnsiTheme="minorHAnsi" w:cstheme="minorBidi"/>
                <w:kern w:val="2"/>
                <w:sz w:val="22"/>
                <w:szCs w:val="22"/>
              </w:rPr>
            </w:pPr>
            <w:r w:rsidRPr="00164C1B">
              <w:rPr>
                <w:rFonts w:asciiTheme="minorHAnsi" w:eastAsiaTheme="minorEastAsia" w:hAnsiTheme="minorHAnsi" w:cstheme="minorBidi" w:hint="eastAsia"/>
                <w:kern w:val="2"/>
                <w:sz w:val="22"/>
                <w:szCs w:val="22"/>
              </w:rPr>
              <w:t>02-2735-6006</w:t>
            </w:r>
            <w:r w:rsidRPr="00164C1B">
              <w:rPr>
                <w:rFonts w:asciiTheme="minorHAnsi" w:eastAsiaTheme="minorEastAsia" w:hAnsiTheme="minorHAnsi" w:cstheme="minorBidi" w:hint="eastAsia"/>
                <w:kern w:val="2"/>
                <w:sz w:val="22"/>
                <w:szCs w:val="22"/>
              </w:rPr>
              <w:t>分機</w:t>
            </w:r>
            <w:r>
              <w:rPr>
                <w:rFonts w:asciiTheme="minorHAnsi" w:eastAsiaTheme="minorEastAsia" w:hAnsiTheme="minorHAnsi" w:cstheme="minorBidi" w:hint="eastAsia"/>
                <w:kern w:val="2"/>
                <w:sz w:val="22"/>
                <w:szCs w:val="22"/>
              </w:rPr>
              <w:t>3344</w:t>
            </w:r>
          </w:p>
        </w:tc>
        <w:tc>
          <w:tcPr>
            <w:tcW w:w="817" w:type="pct"/>
            <w:tcMar>
              <w:top w:w="0" w:type="dxa"/>
              <w:left w:w="28" w:type="dxa"/>
              <w:bottom w:w="0" w:type="dxa"/>
              <w:right w:w="28" w:type="dxa"/>
            </w:tcMar>
            <w:vAlign w:val="center"/>
          </w:tcPr>
          <w:p w:rsidR="007E5825" w:rsidRPr="00164C1B" w:rsidRDefault="007E5825" w:rsidP="007E5825">
            <w:pP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h</w:t>
            </w:r>
            <w:r>
              <w:rPr>
                <w:rFonts w:asciiTheme="minorHAnsi" w:eastAsiaTheme="minorEastAsia" w:hAnsiTheme="minorHAnsi" w:cstheme="minorBidi"/>
                <w:kern w:val="2"/>
                <w:sz w:val="22"/>
                <w:szCs w:val="22"/>
              </w:rPr>
              <w:t>ua@cier.edu.tw</w:t>
            </w:r>
          </w:p>
        </w:tc>
      </w:tr>
      <w:tr w:rsidR="007E5825" w:rsidRPr="00164C1B" w:rsidTr="00BE0075">
        <w:trPr>
          <w:trHeight w:val="630"/>
        </w:trPr>
        <w:tc>
          <w:tcPr>
            <w:tcW w:w="171" w:type="pct"/>
            <w:tcMar>
              <w:top w:w="0" w:type="dxa"/>
              <w:left w:w="28" w:type="dxa"/>
              <w:bottom w:w="0" w:type="dxa"/>
              <w:right w:w="28" w:type="dxa"/>
            </w:tcMar>
            <w:vAlign w:val="center"/>
          </w:tcPr>
          <w:p w:rsidR="007E5825" w:rsidRPr="00164C1B" w:rsidRDefault="000C4A16" w:rsidP="007E5825">
            <w:pPr>
              <w:pStyle w:val="Web"/>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lastRenderedPageBreak/>
              <w:t>4</w:t>
            </w:r>
          </w:p>
        </w:tc>
        <w:tc>
          <w:tcPr>
            <w:tcW w:w="344" w:type="pct"/>
            <w:tcMar>
              <w:top w:w="0" w:type="dxa"/>
              <w:left w:w="28" w:type="dxa"/>
              <w:bottom w:w="0" w:type="dxa"/>
              <w:right w:w="28" w:type="dxa"/>
            </w:tcMar>
            <w:vAlign w:val="center"/>
          </w:tcPr>
          <w:p w:rsidR="007E5825" w:rsidRPr="00EF4AD2" w:rsidRDefault="007E5825" w:rsidP="007E5825">
            <w:pPr>
              <w:rPr>
                <w:rFonts w:asciiTheme="minorHAnsi" w:eastAsiaTheme="minorEastAsia" w:hAnsiTheme="minorHAnsi" w:cstheme="minorBidi"/>
                <w:kern w:val="2"/>
                <w:sz w:val="22"/>
                <w:szCs w:val="22"/>
              </w:rPr>
            </w:pPr>
            <w:r w:rsidRPr="00164C1B">
              <w:rPr>
                <w:rFonts w:asciiTheme="minorHAnsi" w:eastAsiaTheme="minorEastAsia" w:hAnsiTheme="minorHAnsi" w:cstheme="minorBidi" w:hint="eastAsia"/>
                <w:kern w:val="2"/>
                <w:sz w:val="22"/>
                <w:szCs w:val="22"/>
              </w:rPr>
              <w:t>2019</w:t>
            </w:r>
            <w:r w:rsidRPr="00164C1B">
              <w:rPr>
                <w:rFonts w:asciiTheme="minorHAnsi" w:eastAsiaTheme="minorEastAsia" w:hAnsiTheme="minorHAnsi" w:cstheme="minorBidi" w:hint="eastAsia"/>
                <w:kern w:val="2"/>
                <w:sz w:val="22"/>
                <w:szCs w:val="22"/>
              </w:rPr>
              <w:t>年當前國際經貿新情勢研討會</w:t>
            </w:r>
          </w:p>
        </w:tc>
        <w:tc>
          <w:tcPr>
            <w:tcW w:w="344" w:type="pct"/>
            <w:tcMar>
              <w:top w:w="0" w:type="dxa"/>
              <w:left w:w="28" w:type="dxa"/>
              <w:bottom w:w="0" w:type="dxa"/>
              <w:right w:w="28" w:type="dxa"/>
            </w:tcMar>
            <w:vAlign w:val="center"/>
          </w:tcPr>
          <w:p w:rsidR="007E5825" w:rsidRPr="00EF4AD2" w:rsidRDefault="007E5825" w:rsidP="007E5825">
            <w:pPr>
              <w:rPr>
                <w:rFonts w:asciiTheme="minorHAnsi" w:eastAsiaTheme="minorEastAsia" w:hAnsiTheme="minorHAnsi" w:cstheme="minorBidi"/>
                <w:kern w:val="2"/>
                <w:sz w:val="22"/>
                <w:szCs w:val="22"/>
              </w:rPr>
            </w:pPr>
            <w:r w:rsidRPr="00EF4AD2">
              <w:rPr>
                <w:rFonts w:asciiTheme="minorHAnsi" w:eastAsiaTheme="minorEastAsia" w:hAnsiTheme="minorHAnsi" w:cstheme="minorBidi" w:hint="eastAsia"/>
                <w:kern w:val="2"/>
                <w:sz w:val="22"/>
                <w:szCs w:val="22"/>
              </w:rPr>
              <w:t>中華經濟研究院</w:t>
            </w:r>
            <w:r>
              <w:rPr>
                <w:rFonts w:asciiTheme="minorHAnsi" w:eastAsiaTheme="minorEastAsia" w:hAnsiTheme="minorHAnsi" w:cstheme="minorBidi" w:hint="eastAsia"/>
                <w:kern w:val="2"/>
                <w:sz w:val="22"/>
                <w:szCs w:val="22"/>
              </w:rPr>
              <w:t>WTO</w:t>
            </w:r>
            <w:r>
              <w:rPr>
                <w:rFonts w:asciiTheme="minorHAnsi" w:eastAsiaTheme="minorEastAsia" w:hAnsiTheme="minorHAnsi" w:cstheme="minorBidi" w:hint="eastAsia"/>
                <w:kern w:val="2"/>
                <w:sz w:val="22"/>
                <w:szCs w:val="22"/>
              </w:rPr>
              <w:t>及</w:t>
            </w:r>
            <w:r>
              <w:rPr>
                <w:rFonts w:asciiTheme="minorHAnsi" w:eastAsiaTheme="minorEastAsia" w:hAnsiTheme="minorHAnsi" w:cstheme="minorBidi" w:hint="eastAsia"/>
                <w:kern w:val="2"/>
                <w:sz w:val="22"/>
                <w:szCs w:val="22"/>
              </w:rPr>
              <w:t>R</w:t>
            </w:r>
            <w:r>
              <w:rPr>
                <w:rFonts w:asciiTheme="minorHAnsi" w:eastAsiaTheme="minorEastAsia" w:hAnsiTheme="minorHAnsi" w:cstheme="minorBidi"/>
                <w:kern w:val="2"/>
                <w:sz w:val="22"/>
                <w:szCs w:val="22"/>
              </w:rPr>
              <w:t>TA</w:t>
            </w:r>
            <w:r>
              <w:rPr>
                <w:rFonts w:asciiTheme="minorHAnsi" w:eastAsiaTheme="minorEastAsia" w:hAnsiTheme="minorHAnsi" w:cstheme="minorBidi" w:hint="eastAsia"/>
                <w:kern w:val="2"/>
                <w:sz w:val="22"/>
                <w:szCs w:val="22"/>
              </w:rPr>
              <w:t>中心</w:t>
            </w:r>
          </w:p>
        </w:tc>
        <w:tc>
          <w:tcPr>
            <w:tcW w:w="1958" w:type="pct"/>
            <w:tcMar>
              <w:top w:w="0" w:type="dxa"/>
              <w:left w:w="28" w:type="dxa"/>
              <w:bottom w:w="0" w:type="dxa"/>
              <w:right w:w="28" w:type="dxa"/>
            </w:tcMar>
            <w:vAlign w:val="center"/>
          </w:tcPr>
          <w:p w:rsidR="007E5825" w:rsidRDefault="007E5825" w:rsidP="007E5825">
            <w:pPr>
              <w:jc w:val="both"/>
              <w:rPr>
                <w:rFonts w:asciiTheme="minorHAnsi" w:eastAsiaTheme="minorEastAsia" w:hAnsiTheme="minorHAnsi" w:cstheme="minorBidi"/>
                <w:kern w:val="2"/>
                <w:sz w:val="22"/>
                <w:szCs w:val="22"/>
              </w:rPr>
            </w:pPr>
            <w:r w:rsidRPr="00164C1B">
              <w:rPr>
                <w:rFonts w:asciiTheme="minorHAnsi" w:eastAsiaTheme="minorEastAsia" w:hAnsiTheme="minorHAnsi" w:cstheme="minorBidi" w:hint="eastAsia"/>
                <w:kern w:val="2"/>
                <w:sz w:val="22"/>
                <w:szCs w:val="22"/>
              </w:rPr>
              <w:t>2019</w:t>
            </w:r>
            <w:r w:rsidRPr="00164C1B">
              <w:rPr>
                <w:rFonts w:asciiTheme="minorHAnsi" w:eastAsiaTheme="minorEastAsia" w:hAnsiTheme="minorHAnsi" w:cstheme="minorBidi" w:hint="eastAsia"/>
                <w:kern w:val="2"/>
                <w:sz w:val="22"/>
                <w:szCs w:val="22"/>
              </w:rPr>
              <w:t>年，美中貿易衝突持續延燒，今年</w:t>
            </w:r>
            <w:r w:rsidRPr="00164C1B">
              <w:rPr>
                <w:rFonts w:asciiTheme="minorHAnsi" w:eastAsiaTheme="minorEastAsia" w:hAnsiTheme="minorHAnsi" w:cstheme="minorBidi" w:hint="eastAsia"/>
                <w:kern w:val="2"/>
                <w:sz w:val="22"/>
                <w:szCs w:val="22"/>
              </w:rPr>
              <w:t>5</w:t>
            </w:r>
            <w:r w:rsidRPr="00164C1B">
              <w:rPr>
                <w:rFonts w:asciiTheme="minorHAnsi" w:eastAsiaTheme="minorEastAsia" w:hAnsiTheme="minorHAnsi" w:cstheme="minorBidi" w:hint="eastAsia"/>
                <w:kern w:val="2"/>
                <w:sz w:val="22"/>
                <w:szCs w:val="22"/>
              </w:rPr>
              <w:t>月川普總統宣布對價值</w:t>
            </w:r>
            <w:r w:rsidRPr="00164C1B">
              <w:rPr>
                <w:rFonts w:asciiTheme="minorHAnsi" w:eastAsiaTheme="minorEastAsia" w:hAnsiTheme="minorHAnsi" w:cstheme="minorBidi" w:hint="eastAsia"/>
                <w:kern w:val="2"/>
                <w:sz w:val="22"/>
                <w:szCs w:val="22"/>
              </w:rPr>
              <w:t>2000</w:t>
            </w:r>
            <w:r w:rsidRPr="00164C1B">
              <w:rPr>
                <w:rFonts w:asciiTheme="minorHAnsi" w:eastAsiaTheme="minorEastAsia" w:hAnsiTheme="minorHAnsi" w:cstheme="minorBidi" w:hint="eastAsia"/>
                <w:kern w:val="2"/>
                <w:sz w:val="22"/>
                <w:szCs w:val="22"/>
              </w:rPr>
              <w:t>億的中國商品課徵</w:t>
            </w:r>
            <w:r w:rsidRPr="00164C1B">
              <w:rPr>
                <w:rFonts w:asciiTheme="minorHAnsi" w:eastAsiaTheme="minorEastAsia" w:hAnsiTheme="minorHAnsi" w:cstheme="minorBidi" w:hint="eastAsia"/>
                <w:kern w:val="2"/>
                <w:sz w:val="22"/>
                <w:szCs w:val="22"/>
              </w:rPr>
              <w:t>25%</w:t>
            </w:r>
            <w:r w:rsidRPr="00164C1B">
              <w:rPr>
                <w:rFonts w:asciiTheme="minorHAnsi" w:eastAsiaTheme="minorEastAsia" w:hAnsiTheme="minorHAnsi" w:cstheme="minorBidi" w:hint="eastAsia"/>
                <w:kern w:val="2"/>
                <w:sz w:val="22"/>
                <w:szCs w:val="22"/>
              </w:rPr>
              <w:t>關稅，</w:t>
            </w:r>
            <w:proofErr w:type="gramStart"/>
            <w:r w:rsidRPr="00164C1B">
              <w:rPr>
                <w:rFonts w:asciiTheme="minorHAnsi" w:eastAsiaTheme="minorEastAsia" w:hAnsiTheme="minorHAnsi" w:cstheme="minorBidi" w:hint="eastAsia"/>
                <w:kern w:val="2"/>
                <w:sz w:val="22"/>
                <w:szCs w:val="22"/>
              </w:rPr>
              <w:t>而川習</w:t>
            </w:r>
            <w:proofErr w:type="gramEnd"/>
            <w:r w:rsidRPr="00164C1B">
              <w:rPr>
                <w:rFonts w:asciiTheme="minorHAnsi" w:eastAsiaTheme="minorEastAsia" w:hAnsiTheme="minorHAnsi" w:cstheme="minorBidi" w:hint="eastAsia"/>
                <w:kern w:val="2"/>
                <w:sz w:val="22"/>
                <w:szCs w:val="22"/>
              </w:rPr>
              <w:t>於</w:t>
            </w:r>
            <w:r w:rsidRPr="00164C1B">
              <w:rPr>
                <w:rFonts w:asciiTheme="minorHAnsi" w:eastAsiaTheme="minorEastAsia" w:hAnsiTheme="minorHAnsi" w:cstheme="minorBidi" w:hint="eastAsia"/>
                <w:kern w:val="2"/>
                <w:sz w:val="22"/>
                <w:szCs w:val="22"/>
              </w:rPr>
              <w:t>G20</w:t>
            </w:r>
            <w:r w:rsidRPr="00164C1B">
              <w:rPr>
                <w:rFonts w:asciiTheme="minorHAnsi" w:eastAsiaTheme="minorEastAsia" w:hAnsiTheme="minorHAnsi" w:cstheme="minorBidi" w:hint="eastAsia"/>
                <w:kern w:val="2"/>
                <w:sz w:val="22"/>
                <w:szCs w:val="22"/>
              </w:rPr>
              <w:t>會晤時，雙方互釋善意，隨後於</w:t>
            </w:r>
            <w:r w:rsidRPr="00164C1B">
              <w:rPr>
                <w:rFonts w:asciiTheme="minorHAnsi" w:eastAsiaTheme="minorEastAsia" w:hAnsiTheme="minorHAnsi" w:cstheme="minorBidi" w:hint="eastAsia"/>
                <w:kern w:val="2"/>
                <w:sz w:val="22"/>
                <w:szCs w:val="22"/>
              </w:rPr>
              <w:t>7</w:t>
            </w:r>
            <w:r w:rsidRPr="00164C1B">
              <w:rPr>
                <w:rFonts w:asciiTheme="minorHAnsi" w:eastAsiaTheme="minorEastAsia" w:hAnsiTheme="minorHAnsi" w:cstheme="minorBidi" w:hint="eastAsia"/>
                <w:kern w:val="2"/>
                <w:sz w:val="22"/>
                <w:szCs w:val="22"/>
              </w:rPr>
              <w:t>月下旬重啟談判，美中衝突有趨緩跡象，但川普卻又宣布將於</w:t>
            </w:r>
            <w:r w:rsidRPr="00164C1B">
              <w:rPr>
                <w:rFonts w:asciiTheme="minorHAnsi" w:eastAsiaTheme="minorEastAsia" w:hAnsiTheme="minorHAnsi" w:cstheme="minorBidi" w:hint="eastAsia"/>
                <w:kern w:val="2"/>
                <w:sz w:val="22"/>
                <w:szCs w:val="22"/>
              </w:rPr>
              <w:t>8</w:t>
            </w:r>
            <w:r w:rsidRPr="00164C1B">
              <w:rPr>
                <w:rFonts w:asciiTheme="minorHAnsi" w:eastAsiaTheme="minorEastAsia" w:hAnsiTheme="minorHAnsi" w:cstheme="minorBidi" w:hint="eastAsia"/>
                <w:kern w:val="2"/>
                <w:sz w:val="22"/>
                <w:szCs w:val="22"/>
              </w:rPr>
              <w:t>月</w:t>
            </w:r>
            <w:r w:rsidRPr="00164C1B">
              <w:rPr>
                <w:rFonts w:asciiTheme="minorHAnsi" w:eastAsiaTheme="minorEastAsia" w:hAnsiTheme="minorHAnsi" w:cstheme="minorBidi" w:hint="eastAsia"/>
                <w:kern w:val="2"/>
                <w:sz w:val="22"/>
                <w:szCs w:val="22"/>
              </w:rPr>
              <w:t>1</w:t>
            </w:r>
            <w:r w:rsidRPr="00164C1B">
              <w:rPr>
                <w:rFonts w:asciiTheme="minorHAnsi" w:eastAsiaTheme="minorEastAsia" w:hAnsiTheme="minorHAnsi" w:cstheme="minorBidi" w:hint="eastAsia"/>
                <w:kern w:val="2"/>
                <w:sz w:val="22"/>
                <w:szCs w:val="22"/>
              </w:rPr>
              <w:t>日對其餘</w:t>
            </w:r>
            <w:r w:rsidRPr="00164C1B">
              <w:rPr>
                <w:rFonts w:asciiTheme="minorHAnsi" w:eastAsiaTheme="minorEastAsia" w:hAnsiTheme="minorHAnsi" w:cstheme="minorBidi" w:hint="eastAsia"/>
                <w:kern w:val="2"/>
                <w:sz w:val="22"/>
                <w:szCs w:val="22"/>
              </w:rPr>
              <w:t>3000</w:t>
            </w:r>
            <w:r w:rsidRPr="00164C1B">
              <w:rPr>
                <w:rFonts w:asciiTheme="minorHAnsi" w:eastAsiaTheme="minorEastAsia" w:hAnsiTheme="minorHAnsi" w:cstheme="minorBidi" w:hint="eastAsia"/>
                <w:kern w:val="2"/>
                <w:sz w:val="22"/>
                <w:szCs w:val="22"/>
              </w:rPr>
              <w:t>億美元中輸美之商品加徵</w:t>
            </w:r>
            <w:r w:rsidRPr="00164C1B">
              <w:rPr>
                <w:rFonts w:asciiTheme="minorHAnsi" w:eastAsiaTheme="minorEastAsia" w:hAnsiTheme="minorHAnsi" w:cstheme="minorBidi" w:hint="eastAsia"/>
                <w:kern w:val="2"/>
                <w:sz w:val="22"/>
                <w:szCs w:val="22"/>
              </w:rPr>
              <w:t>10%</w:t>
            </w:r>
            <w:r w:rsidRPr="00164C1B">
              <w:rPr>
                <w:rFonts w:asciiTheme="minorHAnsi" w:eastAsiaTheme="minorEastAsia" w:hAnsiTheme="minorHAnsi" w:cstheme="minorBidi" w:hint="eastAsia"/>
                <w:kern w:val="2"/>
                <w:sz w:val="22"/>
                <w:szCs w:val="22"/>
              </w:rPr>
              <w:t>關稅，美中關係充滿變數，國際經貿局勢跌宕起伏，我國產業之前景亦承受相當風險。臺灣為出口導向的海島型經濟體，貿易依存度極高，經濟表現與全球景氣連動極深，且此次的美中貿易戰，美、中為臺灣前二大貿易夥伴，我國可謂處於暴風圈內，因此我國如何降低</w:t>
            </w:r>
            <w:proofErr w:type="gramStart"/>
            <w:r w:rsidRPr="00164C1B">
              <w:rPr>
                <w:rFonts w:asciiTheme="minorHAnsi" w:eastAsiaTheme="minorEastAsia" w:hAnsiTheme="minorHAnsi" w:cstheme="minorBidi" w:hint="eastAsia"/>
                <w:kern w:val="2"/>
                <w:sz w:val="22"/>
                <w:szCs w:val="22"/>
              </w:rPr>
              <w:t>臺</w:t>
            </w:r>
            <w:proofErr w:type="gramEnd"/>
            <w:r w:rsidRPr="00164C1B">
              <w:rPr>
                <w:rFonts w:asciiTheme="minorHAnsi" w:eastAsiaTheme="minorEastAsia" w:hAnsiTheme="minorHAnsi" w:cstheme="minorBidi" w:hint="eastAsia"/>
                <w:kern w:val="2"/>
                <w:sz w:val="22"/>
                <w:szCs w:val="22"/>
              </w:rPr>
              <w:t>商可能面臨的衝擊與損害，從而將負面影響轉化為產業轉型的動力，尤為關鍵。在此背景下，中華經濟研究院</w:t>
            </w:r>
            <w:r w:rsidRPr="00164C1B">
              <w:rPr>
                <w:rFonts w:asciiTheme="minorHAnsi" w:eastAsiaTheme="minorEastAsia" w:hAnsiTheme="minorHAnsi" w:cstheme="minorBidi" w:hint="eastAsia"/>
                <w:kern w:val="2"/>
                <w:sz w:val="22"/>
                <w:szCs w:val="22"/>
              </w:rPr>
              <w:t>WTO</w:t>
            </w:r>
            <w:r w:rsidRPr="00164C1B">
              <w:rPr>
                <w:rFonts w:asciiTheme="minorHAnsi" w:eastAsiaTheme="minorEastAsia" w:hAnsiTheme="minorHAnsi" w:cstheme="minorBidi" w:hint="eastAsia"/>
                <w:kern w:val="2"/>
                <w:sz w:val="22"/>
                <w:szCs w:val="22"/>
              </w:rPr>
              <w:t>及</w:t>
            </w:r>
            <w:r w:rsidRPr="00164C1B">
              <w:rPr>
                <w:rFonts w:asciiTheme="minorHAnsi" w:eastAsiaTheme="minorEastAsia" w:hAnsiTheme="minorHAnsi" w:cstheme="minorBidi" w:hint="eastAsia"/>
                <w:kern w:val="2"/>
                <w:sz w:val="22"/>
                <w:szCs w:val="22"/>
              </w:rPr>
              <w:t>RTA</w:t>
            </w:r>
            <w:r w:rsidRPr="00164C1B">
              <w:rPr>
                <w:rFonts w:asciiTheme="minorHAnsi" w:eastAsiaTheme="minorEastAsia" w:hAnsiTheme="minorHAnsi" w:cstheme="minorBidi" w:hint="eastAsia"/>
                <w:kern w:val="2"/>
                <w:sz w:val="22"/>
                <w:szCs w:val="22"/>
              </w:rPr>
              <w:t>中心</w:t>
            </w:r>
            <w:proofErr w:type="gramStart"/>
            <w:r w:rsidRPr="00164C1B">
              <w:rPr>
                <w:rFonts w:asciiTheme="minorHAnsi" w:eastAsiaTheme="minorEastAsia" w:hAnsiTheme="minorHAnsi" w:cstheme="minorBidi" w:hint="eastAsia"/>
                <w:kern w:val="2"/>
                <w:sz w:val="22"/>
                <w:szCs w:val="22"/>
              </w:rPr>
              <w:t>特</w:t>
            </w:r>
            <w:proofErr w:type="gramEnd"/>
            <w:r w:rsidRPr="00164C1B">
              <w:rPr>
                <w:rFonts w:asciiTheme="minorHAnsi" w:eastAsiaTheme="minorEastAsia" w:hAnsiTheme="minorHAnsi" w:cstheme="minorBidi" w:hint="eastAsia"/>
                <w:kern w:val="2"/>
                <w:sz w:val="22"/>
                <w:szCs w:val="22"/>
              </w:rPr>
              <w:t>與全國工業總會、台灣服務業聯盟協會合作辦理本研討會，以提供最新資訊與分析，促進產業掌握最新國際經貿情勢之發展，提早因應準備。</w:t>
            </w:r>
          </w:p>
          <w:p w:rsidR="007E5825" w:rsidRDefault="007E5825" w:rsidP="007E5825">
            <w:pPr>
              <w:jc w:val="both"/>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活動資訊：</w:t>
            </w:r>
            <w:hyperlink r:id="rId9" w:history="1">
              <w:r>
                <w:rPr>
                  <w:rStyle w:val="a3"/>
                </w:rPr>
                <w:t>http://www.cier.edu.tw/news/detail/39128</w:t>
              </w:r>
            </w:hyperlink>
          </w:p>
          <w:p w:rsidR="007E5825" w:rsidRPr="00EF4AD2" w:rsidRDefault="007E5825" w:rsidP="007E5825">
            <w:pPr>
              <w:jc w:val="both"/>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報名網址：</w:t>
            </w:r>
            <w:r w:rsidRPr="00164C1B">
              <w:rPr>
                <w:rFonts w:asciiTheme="minorHAnsi" w:eastAsiaTheme="minorEastAsia" w:hAnsiTheme="minorHAnsi" w:cstheme="minorBidi"/>
                <w:kern w:val="2"/>
                <w:sz w:val="22"/>
                <w:szCs w:val="22"/>
                <w:u w:val="single"/>
              </w:rPr>
              <w:t>https://reurl.cc/vrMry</w:t>
            </w:r>
          </w:p>
        </w:tc>
        <w:tc>
          <w:tcPr>
            <w:tcW w:w="418" w:type="pct"/>
            <w:shd w:val="clear" w:color="auto" w:fill="FFFFFF"/>
            <w:tcMar>
              <w:top w:w="0" w:type="dxa"/>
              <w:left w:w="28" w:type="dxa"/>
              <w:bottom w:w="0" w:type="dxa"/>
              <w:right w:w="28" w:type="dxa"/>
            </w:tcMar>
            <w:vAlign w:val="center"/>
          </w:tcPr>
          <w:p w:rsidR="007E5825" w:rsidRDefault="007E5825" w:rsidP="007E5825">
            <w:pPr>
              <w:jc w:val="cente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2019/09/02</w:t>
            </w:r>
          </w:p>
          <w:p w:rsidR="007E5825" w:rsidRPr="00EF4AD2" w:rsidRDefault="007E5825" w:rsidP="007E5825">
            <w:pPr>
              <w:jc w:val="cente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1</w:t>
            </w:r>
            <w:r>
              <w:rPr>
                <w:rFonts w:asciiTheme="minorHAnsi" w:eastAsiaTheme="minorEastAsia" w:hAnsiTheme="minorHAnsi" w:cstheme="minorBidi"/>
                <w:kern w:val="2"/>
                <w:sz w:val="22"/>
                <w:szCs w:val="22"/>
              </w:rPr>
              <w:t>4:00-16:20</w:t>
            </w:r>
          </w:p>
        </w:tc>
        <w:tc>
          <w:tcPr>
            <w:tcW w:w="344" w:type="pct"/>
            <w:tcMar>
              <w:top w:w="0" w:type="dxa"/>
              <w:left w:w="28" w:type="dxa"/>
              <w:bottom w:w="0" w:type="dxa"/>
              <w:right w:w="28" w:type="dxa"/>
            </w:tcMar>
            <w:vAlign w:val="center"/>
          </w:tcPr>
          <w:p w:rsidR="007E5825" w:rsidRPr="00EF4AD2" w:rsidRDefault="007E5825" w:rsidP="007E5825">
            <w:pPr>
              <w:rPr>
                <w:rFonts w:asciiTheme="minorHAnsi" w:eastAsiaTheme="minorEastAsia" w:hAnsiTheme="minorHAnsi" w:cstheme="minorBidi"/>
                <w:kern w:val="2"/>
                <w:sz w:val="22"/>
                <w:szCs w:val="22"/>
              </w:rPr>
            </w:pPr>
            <w:r w:rsidRPr="00164C1B">
              <w:rPr>
                <w:rFonts w:asciiTheme="minorHAnsi" w:eastAsiaTheme="minorEastAsia" w:hAnsiTheme="minorHAnsi" w:cstheme="minorBidi"/>
                <w:kern w:val="2"/>
                <w:sz w:val="22"/>
                <w:szCs w:val="22"/>
              </w:rPr>
              <w:t>台北國際會議中心</w:t>
            </w:r>
            <w:r w:rsidRPr="00164C1B">
              <w:rPr>
                <w:rFonts w:asciiTheme="minorHAnsi" w:eastAsiaTheme="minorEastAsia" w:hAnsiTheme="minorHAnsi" w:cstheme="minorBidi"/>
                <w:kern w:val="2"/>
                <w:sz w:val="22"/>
                <w:szCs w:val="22"/>
              </w:rPr>
              <w:t>102</w:t>
            </w:r>
            <w:r w:rsidRPr="00164C1B">
              <w:rPr>
                <w:rFonts w:asciiTheme="minorHAnsi" w:eastAsiaTheme="minorEastAsia" w:hAnsiTheme="minorHAnsi" w:cstheme="minorBidi"/>
                <w:kern w:val="2"/>
                <w:sz w:val="22"/>
                <w:szCs w:val="22"/>
              </w:rPr>
              <w:t>會議室</w:t>
            </w:r>
          </w:p>
        </w:tc>
        <w:tc>
          <w:tcPr>
            <w:tcW w:w="258" w:type="pct"/>
            <w:tcMar>
              <w:top w:w="0" w:type="dxa"/>
              <w:left w:w="28" w:type="dxa"/>
              <w:bottom w:w="0" w:type="dxa"/>
              <w:right w:w="28" w:type="dxa"/>
            </w:tcMar>
            <w:vAlign w:val="center"/>
          </w:tcPr>
          <w:p w:rsidR="007E5825" w:rsidRPr="00EF4AD2" w:rsidRDefault="007E5825" w:rsidP="007E5825">
            <w:pPr>
              <w:jc w:val="center"/>
              <w:rPr>
                <w:rFonts w:asciiTheme="minorHAnsi" w:eastAsiaTheme="minorEastAsia" w:hAnsiTheme="minorHAnsi" w:cstheme="minorBidi"/>
                <w:kern w:val="2"/>
                <w:sz w:val="22"/>
                <w:szCs w:val="22"/>
              </w:rPr>
            </w:pPr>
            <w:proofErr w:type="gramStart"/>
            <w:r>
              <w:rPr>
                <w:rFonts w:asciiTheme="minorHAnsi" w:eastAsiaTheme="minorEastAsia" w:hAnsiTheme="minorHAnsi" w:cstheme="minorBidi" w:hint="eastAsia"/>
                <w:kern w:val="2"/>
                <w:sz w:val="22"/>
                <w:szCs w:val="22"/>
              </w:rPr>
              <w:t>余</w:t>
            </w:r>
            <w:proofErr w:type="gramEnd"/>
            <w:r>
              <w:rPr>
                <w:rFonts w:asciiTheme="minorHAnsi" w:eastAsiaTheme="minorEastAsia" w:hAnsiTheme="minorHAnsi" w:cstheme="minorBidi" w:hint="eastAsia"/>
                <w:kern w:val="2"/>
                <w:sz w:val="22"/>
                <w:szCs w:val="22"/>
              </w:rPr>
              <w:t>姍樺小姐</w:t>
            </w:r>
          </w:p>
        </w:tc>
        <w:tc>
          <w:tcPr>
            <w:tcW w:w="345" w:type="pct"/>
            <w:shd w:val="clear" w:color="auto" w:fill="FFFFFF"/>
            <w:tcMar>
              <w:top w:w="0" w:type="dxa"/>
              <w:left w:w="28" w:type="dxa"/>
              <w:bottom w:w="0" w:type="dxa"/>
              <w:right w:w="28" w:type="dxa"/>
            </w:tcMar>
            <w:vAlign w:val="center"/>
          </w:tcPr>
          <w:p w:rsidR="007E5825" w:rsidRPr="00EF4AD2" w:rsidRDefault="007E5825" w:rsidP="007E5825">
            <w:pPr>
              <w:rPr>
                <w:rFonts w:asciiTheme="minorHAnsi" w:eastAsiaTheme="minorEastAsia" w:hAnsiTheme="minorHAnsi" w:cstheme="minorBidi"/>
                <w:kern w:val="2"/>
                <w:sz w:val="22"/>
                <w:szCs w:val="22"/>
              </w:rPr>
            </w:pPr>
            <w:r w:rsidRPr="00164C1B">
              <w:rPr>
                <w:rFonts w:asciiTheme="minorHAnsi" w:eastAsiaTheme="minorEastAsia" w:hAnsiTheme="minorHAnsi" w:cstheme="minorBidi" w:hint="eastAsia"/>
                <w:kern w:val="2"/>
                <w:sz w:val="22"/>
                <w:szCs w:val="22"/>
              </w:rPr>
              <w:t>02-2735-6006</w:t>
            </w:r>
            <w:r w:rsidRPr="00164C1B">
              <w:rPr>
                <w:rFonts w:asciiTheme="minorHAnsi" w:eastAsiaTheme="minorEastAsia" w:hAnsiTheme="minorHAnsi" w:cstheme="minorBidi" w:hint="eastAsia"/>
                <w:kern w:val="2"/>
                <w:sz w:val="22"/>
                <w:szCs w:val="22"/>
              </w:rPr>
              <w:t>分機</w:t>
            </w:r>
            <w:r>
              <w:rPr>
                <w:rFonts w:asciiTheme="minorHAnsi" w:eastAsiaTheme="minorEastAsia" w:hAnsiTheme="minorHAnsi" w:cstheme="minorBidi" w:hint="eastAsia"/>
                <w:kern w:val="2"/>
                <w:sz w:val="22"/>
                <w:szCs w:val="22"/>
              </w:rPr>
              <w:t>3344</w:t>
            </w:r>
          </w:p>
        </w:tc>
        <w:tc>
          <w:tcPr>
            <w:tcW w:w="817" w:type="pct"/>
            <w:tcMar>
              <w:top w:w="0" w:type="dxa"/>
              <w:left w:w="28" w:type="dxa"/>
              <w:bottom w:w="0" w:type="dxa"/>
              <w:right w:w="28" w:type="dxa"/>
            </w:tcMar>
            <w:vAlign w:val="center"/>
          </w:tcPr>
          <w:p w:rsidR="007E5825" w:rsidRPr="00164C1B" w:rsidRDefault="007E5825" w:rsidP="007E5825">
            <w:pP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h</w:t>
            </w:r>
            <w:r>
              <w:rPr>
                <w:rFonts w:asciiTheme="minorHAnsi" w:eastAsiaTheme="minorEastAsia" w:hAnsiTheme="minorHAnsi" w:cstheme="minorBidi"/>
                <w:kern w:val="2"/>
                <w:sz w:val="22"/>
                <w:szCs w:val="22"/>
              </w:rPr>
              <w:t>ua@cier.edu.tw</w:t>
            </w:r>
          </w:p>
        </w:tc>
      </w:tr>
      <w:tr w:rsidR="007E5825" w:rsidRPr="001B4547" w:rsidTr="00BE0075">
        <w:trPr>
          <w:trHeight w:val="630"/>
        </w:trPr>
        <w:tc>
          <w:tcPr>
            <w:tcW w:w="171" w:type="pct"/>
            <w:tcMar>
              <w:top w:w="0" w:type="dxa"/>
              <w:left w:w="28" w:type="dxa"/>
              <w:bottom w:w="0" w:type="dxa"/>
              <w:right w:w="28" w:type="dxa"/>
            </w:tcMar>
            <w:vAlign w:val="center"/>
          </w:tcPr>
          <w:p w:rsidR="007E5825" w:rsidRPr="00164C1B" w:rsidRDefault="000C4A16" w:rsidP="007E5825">
            <w:pPr>
              <w:pStyle w:val="Web"/>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5</w:t>
            </w:r>
          </w:p>
        </w:tc>
        <w:tc>
          <w:tcPr>
            <w:tcW w:w="344" w:type="pct"/>
            <w:tcMar>
              <w:top w:w="0" w:type="dxa"/>
              <w:left w:w="28" w:type="dxa"/>
              <w:bottom w:w="0" w:type="dxa"/>
              <w:right w:w="28" w:type="dxa"/>
            </w:tcMar>
            <w:vAlign w:val="center"/>
          </w:tcPr>
          <w:p w:rsidR="007E5825" w:rsidRPr="00EF4AD2" w:rsidRDefault="001B4547" w:rsidP="007E5825">
            <w:pPr>
              <w:rPr>
                <w:rFonts w:asciiTheme="minorHAnsi" w:eastAsiaTheme="minorEastAsia" w:hAnsiTheme="minorHAnsi" w:cstheme="minorBidi"/>
                <w:kern w:val="2"/>
                <w:sz w:val="22"/>
                <w:szCs w:val="22"/>
              </w:rPr>
            </w:pPr>
            <w:r w:rsidRPr="001B4547">
              <w:rPr>
                <w:rFonts w:asciiTheme="minorHAnsi" w:eastAsiaTheme="minorEastAsia" w:hAnsiTheme="minorHAnsi" w:cstheme="minorBidi" w:hint="eastAsia"/>
                <w:kern w:val="2"/>
                <w:sz w:val="22"/>
                <w:szCs w:val="22"/>
              </w:rPr>
              <w:t>蔣碩傑先生紀念研討會</w:t>
            </w:r>
            <w:r w:rsidR="00445C2A">
              <w:rPr>
                <w:rFonts w:asciiTheme="minorHAnsi" w:eastAsiaTheme="minorEastAsia" w:hAnsiTheme="minorHAnsi" w:cstheme="minorBidi" w:hint="eastAsia"/>
                <w:kern w:val="2"/>
                <w:sz w:val="22"/>
                <w:szCs w:val="22"/>
              </w:rPr>
              <w:t>：</w:t>
            </w:r>
            <w:r w:rsidRPr="001B4547">
              <w:rPr>
                <w:rFonts w:asciiTheme="minorHAnsi" w:eastAsiaTheme="minorEastAsia" w:hAnsiTheme="minorHAnsi" w:cstheme="minorBidi" w:hint="eastAsia"/>
                <w:kern w:val="2"/>
                <w:sz w:val="22"/>
                <w:szCs w:val="22"/>
              </w:rPr>
              <w:t>中國大陸經濟金融情</w:t>
            </w:r>
            <w:r w:rsidRPr="001B4547">
              <w:rPr>
                <w:rFonts w:asciiTheme="minorHAnsi" w:eastAsiaTheme="minorEastAsia" w:hAnsiTheme="minorHAnsi" w:cstheme="minorBidi" w:hint="eastAsia"/>
                <w:kern w:val="2"/>
                <w:sz w:val="22"/>
                <w:szCs w:val="22"/>
              </w:rPr>
              <w:lastRenderedPageBreak/>
              <w:t>勢及展望論壇</w:t>
            </w:r>
          </w:p>
        </w:tc>
        <w:tc>
          <w:tcPr>
            <w:tcW w:w="344" w:type="pct"/>
            <w:tcMar>
              <w:top w:w="0" w:type="dxa"/>
              <w:left w:w="28" w:type="dxa"/>
              <w:bottom w:w="0" w:type="dxa"/>
              <w:right w:w="28" w:type="dxa"/>
            </w:tcMar>
            <w:vAlign w:val="center"/>
          </w:tcPr>
          <w:p w:rsidR="007E5825" w:rsidRPr="00EF4AD2" w:rsidRDefault="001B4547" w:rsidP="007E5825">
            <w:pPr>
              <w:rPr>
                <w:rFonts w:asciiTheme="minorHAnsi" w:eastAsiaTheme="minorEastAsia" w:hAnsiTheme="minorHAnsi" w:cstheme="minorBidi"/>
                <w:kern w:val="2"/>
                <w:sz w:val="22"/>
                <w:szCs w:val="22"/>
              </w:rPr>
            </w:pPr>
            <w:r w:rsidRPr="00EF4AD2">
              <w:rPr>
                <w:rFonts w:asciiTheme="minorHAnsi" w:eastAsiaTheme="minorEastAsia" w:hAnsiTheme="minorHAnsi" w:cstheme="minorBidi" w:hint="eastAsia"/>
                <w:kern w:val="2"/>
                <w:sz w:val="22"/>
                <w:szCs w:val="22"/>
              </w:rPr>
              <w:lastRenderedPageBreak/>
              <w:t>中華經濟研究院</w:t>
            </w:r>
            <w:r>
              <w:rPr>
                <w:rFonts w:asciiTheme="minorHAnsi" w:eastAsiaTheme="minorEastAsia" w:hAnsiTheme="minorHAnsi" w:cstheme="minorBidi" w:hint="eastAsia"/>
                <w:kern w:val="2"/>
                <w:sz w:val="22"/>
                <w:szCs w:val="22"/>
              </w:rPr>
              <w:t>財經策略中心</w:t>
            </w:r>
          </w:p>
        </w:tc>
        <w:tc>
          <w:tcPr>
            <w:tcW w:w="1958" w:type="pct"/>
            <w:tcMar>
              <w:top w:w="0" w:type="dxa"/>
              <w:left w:w="28" w:type="dxa"/>
              <w:bottom w:w="0" w:type="dxa"/>
              <w:right w:w="28" w:type="dxa"/>
            </w:tcMar>
            <w:vAlign w:val="center"/>
          </w:tcPr>
          <w:p w:rsidR="007E5825" w:rsidRDefault="001B4547" w:rsidP="007E5825">
            <w:pPr>
              <w:jc w:val="both"/>
              <w:rPr>
                <w:rFonts w:asciiTheme="minorHAnsi" w:eastAsiaTheme="minorEastAsia" w:hAnsiTheme="minorHAnsi" w:cstheme="minorBidi"/>
                <w:kern w:val="2"/>
                <w:sz w:val="22"/>
                <w:szCs w:val="22"/>
              </w:rPr>
            </w:pPr>
            <w:r w:rsidRPr="001B4547">
              <w:rPr>
                <w:rFonts w:asciiTheme="minorHAnsi" w:eastAsiaTheme="minorEastAsia" w:hAnsiTheme="minorHAnsi" w:cstheme="minorBidi" w:hint="eastAsia"/>
                <w:kern w:val="2"/>
                <w:sz w:val="22"/>
                <w:szCs w:val="22"/>
              </w:rPr>
              <w:t>台灣金融研訓院與蔣碩傑先生文教基金會、中央研究院經濟研究所及中華經濟研究院共同主辦「中國大陸經濟金融情勢及展望論壇」，會中將針對中國大陸之總體經濟、貨幣政策與金融市場趨勢、網路金融及監理發展、兩岸金融業發展之經營策略，以及美中貿易戰之下產業投資趨勢展</w:t>
            </w:r>
            <w:r w:rsidRPr="001B4547">
              <w:rPr>
                <w:rFonts w:asciiTheme="minorHAnsi" w:eastAsiaTheme="minorEastAsia" w:hAnsiTheme="minorHAnsi" w:cstheme="minorBidi" w:hint="eastAsia"/>
                <w:kern w:val="2"/>
                <w:sz w:val="22"/>
                <w:szCs w:val="22"/>
              </w:rPr>
              <w:lastRenderedPageBreak/>
              <w:t>望等重要議題，邀請專家及學者分享其專業見解，以供社會各界及主管機關參考。</w:t>
            </w:r>
          </w:p>
          <w:p w:rsidR="001B4547" w:rsidRDefault="001B4547" w:rsidP="007E5825">
            <w:pPr>
              <w:jc w:val="both"/>
              <w:rPr>
                <w:rFonts w:asciiTheme="minorHAnsi" w:eastAsiaTheme="minorEastAsia" w:hAnsiTheme="minorHAnsi" w:cstheme="minorBidi"/>
                <w:kern w:val="2"/>
                <w:sz w:val="22"/>
                <w:szCs w:val="22"/>
              </w:rPr>
            </w:pPr>
          </w:p>
          <w:p w:rsidR="001B4547" w:rsidRDefault="001B4547" w:rsidP="001B4547">
            <w:pPr>
              <w:jc w:val="both"/>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活動及報名</w:t>
            </w:r>
          </w:p>
          <w:p w:rsidR="001B4547" w:rsidRPr="00EF4AD2" w:rsidRDefault="007C0E3F" w:rsidP="001B4547">
            <w:pPr>
              <w:jc w:val="both"/>
              <w:rPr>
                <w:rFonts w:asciiTheme="minorHAnsi" w:eastAsiaTheme="minorEastAsia" w:hAnsiTheme="minorHAnsi" w:cstheme="minorBidi"/>
                <w:kern w:val="2"/>
                <w:sz w:val="22"/>
                <w:szCs w:val="22"/>
              </w:rPr>
            </w:pPr>
            <w:hyperlink r:id="rId10" w:history="1">
              <w:r w:rsidR="001B4547" w:rsidRPr="003B34FB">
                <w:rPr>
                  <w:rStyle w:val="a3"/>
                </w:rPr>
                <w:t>http://service.tabf.org.tw/tw/user/1080920/default.htm</w:t>
              </w:r>
            </w:hyperlink>
          </w:p>
        </w:tc>
        <w:tc>
          <w:tcPr>
            <w:tcW w:w="418" w:type="pct"/>
            <w:shd w:val="clear" w:color="auto" w:fill="FFFFFF"/>
            <w:tcMar>
              <w:top w:w="0" w:type="dxa"/>
              <w:left w:w="28" w:type="dxa"/>
              <w:bottom w:w="0" w:type="dxa"/>
              <w:right w:w="28" w:type="dxa"/>
            </w:tcMar>
            <w:vAlign w:val="center"/>
          </w:tcPr>
          <w:p w:rsidR="001B4547" w:rsidRPr="001B4547" w:rsidRDefault="001B4547" w:rsidP="001B4547">
            <w:pPr>
              <w:rPr>
                <w:rFonts w:asciiTheme="minorHAnsi" w:eastAsiaTheme="minorEastAsia" w:hAnsiTheme="minorHAnsi" w:cstheme="minorBidi"/>
                <w:kern w:val="2"/>
                <w:sz w:val="22"/>
                <w:szCs w:val="22"/>
              </w:rPr>
            </w:pPr>
            <w:r w:rsidRPr="001B4547">
              <w:rPr>
                <w:rFonts w:asciiTheme="minorHAnsi" w:eastAsiaTheme="minorEastAsia" w:hAnsiTheme="minorHAnsi" w:cstheme="minorBidi"/>
                <w:kern w:val="2"/>
                <w:sz w:val="22"/>
                <w:szCs w:val="22"/>
              </w:rPr>
              <w:lastRenderedPageBreak/>
              <w:t>201</w:t>
            </w:r>
            <w:r w:rsidRPr="001B4547">
              <w:rPr>
                <w:rFonts w:asciiTheme="minorHAnsi" w:eastAsiaTheme="minorEastAsia" w:hAnsiTheme="minorHAnsi" w:cstheme="minorBidi" w:hint="eastAsia"/>
                <w:kern w:val="2"/>
                <w:sz w:val="22"/>
                <w:szCs w:val="22"/>
              </w:rPr>
              <w:t>9</w:t>
            </w:r>
            <w:r w:rsidRPr="001B4547">
              <w:rPr>
                <w:rFonts w:asciiTheme="minorHAnsi" w:eastAsiaTheme="minorEastAsia" w:hAnsiTheme="minorHAnsi" w:cstheme="minorBidi"/>
                <w:kern w:val="2"/>
                <w:sz w:val="22"/>
                <w:szCs w:val="22"/>
              </w:rPr>
              <w:t>/09/</w:t>
            </w:r>
            <w:r w:rsidRPr="001B4547">
              <w:rPr>
                <w:rFonts w:asciiTheme="minorHAnsi" w:eastAsiaTheme="minorEastAsia" w:hAnsiTheme="minorHAnsi" w:cstheme="minorBidi" w:hint="eastAsia"/>
                <w:kern w:val="2"/>
                <w:sz w:val="22"/>
                <w:szCs w:val="22"/>
              </w:rPr>
              <w:t>20</w:t>
            </w:r>
          </w:p>
          <w:p w:rsidR="007E5825" w:rsidRPr="00EF4AD2" w:rsidRDefault="001B4547" w:rsidP="001B4547">
            <w:pPr>
              <w:rPr>
                <w:rFonts w:asciiTheme="minorHAnsi" w:eastAsiaTheme="minorEastAsia" w:hAnsiTheme="minorHAnsi" w:cstheme="minorBidi"/>
                <w:kern w:val="2"/>
                <w:sz w:val="22"/>
                <w:szCs w:val="22"/>
              </w:rPr>
            </w:pPr>
            <w:r w:rsidRPr="001B4547">
              <w:rPr>
                <w:rFonts w:asciiTheme="minorHAnsi" w:eastAsiaTheme="minorEastAsia" w:hAnsiTheme="minorHAnsi" w:cstheme="minorBidi" w:hint="eastAsia"/>
                <w:kern w:val="2"/>
                <w:sz w:val="22"/>
                <w:szCs w:val="22"/>
              </w:rPr>
              <w:t>13:30-17:30</w:t>
            </w:r>
          </w:p>
        </w:tc>
        <w:tc>
          <w:tcPr>
            <w:tcW w:w="344" w:type="pct"/>
            <w:tcMar>
              <w:top w:w="0" w:type="dxa"/>
              <w:left w:w="28" w:type="dxa"/>
              <w:bottom w:w="0" w:type="dxa"/>
              <w:right w:w="28" w:type="dxa"/>
            </w:tcMar>
            <w:vAlign w:val="center"/>
          </w:tcPr>
          <w:p w:rsidR="007E5825" w:rsidRPr="00EF4AD2" w:rsidRDefault="001B4547" w:rsidP="001B4547">
            <w:pPr>
              <w:rPr>
                <w:rFonts w:asciiTheme="minorHAnsi" w:eastAsiaTheme="minorEastAsia" w:hAnsiTheme="minorHAnsi" w:cstheme="minorBidi"/>
                <w:kern w:val="2"/>
                <w:sz w:val="22"/>
                <w:szCs w:val="22"/>
              </w:rPr>
            </w:pPr>
            <w:r w:rsidRPr="001B4547">
              <w:rPr>
                <w:rFonts w:asciiTheme="minorHAnsi" w:eastAsiaTheme="minorEastAsia" w:hAnsiTheme="minorHAnsi" w:cstheme="minorBidi" w:hint="eastAsia"/>
                <w:kern w:val="2"/>
                <w:sz w:val="22"/>
                <w:szCs w:val="22"/>
              </w:rPr>
              <w:t>台灣金融研訓院</w:t>
            </w:r>
            <w:proofErr w:type="gramStart"/>
            <w:r w:rsidRPr="001B4547">
              <w:rPr>
                <w:rFonts w:asciiTheme="minorHAnsi" w:eastAsiaTheme="minorEastAsia" w:hAnsiTheme="minorHAnsi" w:cstheme="minorBidi" w:hint="eastAsia"/>
                <w:kern w:val="2"/>
                <w:sz w:val="22"/>
                <w:szCs w:val="22"/>
              </w:rPr>
              <w:t>菁業堂</w:t>
            </w:r>
            <w:proofErr w:type="gramEnd"/>
          </w:p>
        </w:tc>
        <w:tc>
          <w:tcPr>
            <w:tcW w:w="258" w:type="pct"/>
            <w:tcMar>
              <w:top w:w="0" w:type="dxa"/>
              <w:left w:w="28" w:type="dxa"/>
              <w:bottom w:w="0" w:type="dxa"/>
              <w:right w:w="28" w:type="dxa"/>
            </w:tcMar>
            <w:vAlign w:val="center"/>
          </w:tcPr>
          <w:p w:rsidR="007E5825" w:rsidRPr="00EF4AD2" w:rsidRDefault="001B4547" w:rsidP="001B4547">
            <w:pP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沈秘書</w:t>
            </w:r>
          </w:p>
        </w:tc>
        <w:tc>
          <w:tcPr>
            <w:tcW w:w="345" w:type="pct"/>
            <w:shd w:val="clear" w:color="auto" w:fill="FFFFFF"/>
            <w:tcMar>
              <w:top w:w="0" w:type="dxa"/>
              <w:left w:w="28" w:type="dxa"/>
              <w:bottom w:w="0" w:type="dxa"/>
              <w:right w:w="28" w:type="dxa"/>
            </w:tcMar>
            <w:vAlign w:val="center"/>
          </w:tcPr>
          <w:p w:rsidR="007E5825" w:rsidRPr="00EF4AD2" w:rsidRDefault="001B4547" w:rsidP="007E5825">
            <w:pP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02-</w:t>
            </w:r>
            <w:r>
              <w:rPr>
                <w:rFonts w:ascii="Times New Roman" w:hAnsi="Times New Roman" w:cs="Times New Roman"/>
                <w:color w:val="000000"/>
                <w:sz w:val="22"/>
                <w:szCs w:val="22"/>
                <w:shd w:val="clear" w:color="auto" w:fill="FFFFFF"/>
              </w:rPr>
              <w:t xml:space="preserve"> 2782-2791</w:t>
            </w:r>
            <w:r>
              <w:rPr>
                <w:rFonts w:ascii="Times New Roman" w:hAnsi="Times New Roman" w:cs="Times New Roman" w:hint="eastAsia"/>
                <w:color w:val="000000"/>
                <w:sz w:val="22"/>
                <w:szCs w:val="22"/>
                <w:shd w:val="clear" w:color="auto" w:fill="FFFFFF"/>
              </w:rPr>
              <w:t>分機</w:t>
            </w:r>
            <w:r>
              <w:rPr>
                <w:rFonts w:ascii="Times New Roman" w:hAnsi="Times New Roman" w:cs="Times New Roman"/>
                <w:color w:val="000000"/>
                <w:sz w:val="22"/>
                <w:szCs w:val="22"/>
                <w:shd w:val="clear" w:color="auto" w:fill="FFFFFF"/>
              </w:rPr>
              <w:t>633</w:t>
            </w:r>
          </w:p>
        </w:tc>
        <w:tc>
          <w:tcPr>
            <w:tcW w:w="817" w:type="pct"/>
            <w:tcMar>
              <w:top w:w="0" w:type="dxa"/>
              <w:left w:w="28" w:type="dxa"/>
              <w:bottom w:w="0" w:type="dxa"/>
              <w:right w:w="28" w:type="dxa"/>
            </w:tcMar>
            <w:vAlign w:val="center"/>
          </w:tcPr>
          <w:p w:rsidR="007E5825" w:rsidRPr="00164C1B" w:rsidRDefault="007E5825" w:rsidP="007E5825">
            <w:pPr>
              <w:rPr>
                <w:rFonts w:asciiTheme="minorHAnsi" w:eastAsiaTheme="minorEastAsia" w:hAnsiTheme="minorHAnsi" w:cstheme="minorBidi"/>
                <w:kern w:val="2"/>
                <w:sz w:val="22"/>
                <w:szCs w:val="22"/>
              </w:rPr>
            </w:pPr>
          </w:p>
        </w:tc>
      </w:tr>
      <w:tr w:rsidR="00BE0075" w:rsidRPr="001B4547" w:rsidTr="00BE0075">
        <w:trPr>
          <w:trHeight w:val="630"/>
        </w:trPr>
        <w:tc>
          <w:tcPr>
            <w:tcW w:w="171" w:type="pct"/>
            <w:tcMar>
              <w:top w:w="0" w:type="dxa"/>
              <w:left w:w="28" w:type="dxa"/>
              <w:bottom w:w="0" w:type="dxa"/>
              <w:right w:w="28" w:type="dxa"/>
            </w:tcMar>
            <w:vAlign w:val="center"/>
          </w:tcPr>
          <w:p w:rsidR="00BE0075" w:rsidRDefault="000C4A16" w:rsidP="00BE0075">
            <w:pPr>
              <w:pStyle w:val="Web"/>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6</w:t>
            </w:r>
            <w:bookmarkStart w:id="0" w:name="_GoBack"/>
            <w:bookmarkEnd w:id="0"/>
          </w:p>
        </w:tc>
        <w:tc>
          <w:tcPr>
            <w:tcW w:w="344" w:type="pct"/>
            <w:tcMar>
              <w:top w:w="0" w:type="dxa"/>
              <w:left w:w="28" w:type="dxa"/>
              <w:bottom w:w="0" w:type="dxa"/>
              <w:right w:w="28" w:type="dxa"/>
            </w:tcMar>
            <w:vAlign w:val="center"/>
          </w:tcPr>
          <w:p w:rsidR="00BE0075" w:rsidRPr="00BE0075" w:rsidRDefault="00BE0075" w:rsidP="00BE0075">
            <w:pPr>
              <w:shd w:val="clear" w:color="auto" w:fill="FFFFFF"/>
              <w:spacing w:line="360" w:lineRule="atLeast"/>
              <w:jc w:val="center"/>
              <w:rPr>
                <w:rFonts w:asciiTheme="minorHAnsi" w:eastAsiaTheme="minorEastAsia" w:hAnsiTheme="minorHAnsi" w:cstheme="minorBidi"/>
                <w:kern w:val="2"/>
                <w:sz w:val="22"/>
                <w:szCs w:val="22"/>
              </w:rPr>
            </w:pPr>
            <w:r w:rsidRPr="00BE0075">
              <w:rPr>
                <w:rFonts w:asciiTheme="minorHAnsi" w:eastAsiaTheme="minorEastAsia" w:hAnsiTheme="minorHAnsi" w:cstheme="minorBidi" w:hint="eastAsia"/>
                <w:kern w:val="2"/>
                <w:sz w:val="22"/>
                <w:szCs w:val="22"/>
              </w:rPr>
              <w:t>中華財經趨勢</w:t>
            </w:r>
            <w:proofErr w:type="gramStart"/>
            <w:r w:rsidRPr="00BE0075">
              <w:rPr>
                <w:rFonts w:asciiTheme="minorHAnsi" w:eastAsiaTheme="minorEastAsia" w:hAnsiTheme="minorHAnsi" w:cstheme="minorBidi" w:hint="eastAsia"/>
                <w:kern w:val="2"/>
                <w:sz w:val="22"/>
                <w:szCs w:val="22"/>
              </w:rPr>
              <w:t>研討會</w:t>
            </w:r>
            <w:r>
              <w:rPr>
                <w:rFonts w:asciiTheme="minorHAnsi" w:eastAsiaTheme="minorEastAsia" w:hAnsiTheme="minorHAnsi" w:cstheme="minorBidi" w:hint="eastAsia"/>
                <w:kern w:val="2"/>
                <w:sz w:val="22"/>
                <w:szCs w:val="22"/>
              </w:rPr>
              <w:t>－</w:t>
            </w:r>
            <w:r w:rsidRPr="00BE0075">
              <w:rPr>
                <w:rFonts w:asciiTheme="minorHAnsi" w:eastAsiaTheme="minorEastAsia" w:hAnsiTheme="minorHAnsi" w:cstheme="minorBidi" w:hint="eastAsia"/>
                <w:kern w:val="2"/>
                <w:sz w:val="22"/>
                <w:szCs w:val="22"/>
              </w:rPr>
              <w:t>美中</w:t>
            </w:r>
            <w:proofErr w:type="gramEnd"/>
            <w:r w:rsidRPr="00BE0075">
              <w:rPr>
                <w:rFonts w:asciiTheme="minorHAnsi" w:eastAsiaTheme="minorEastAsia" w:hAnsiTheme="minorHAnsi" w:cstheme="minorBidi" w:hint="eastAsia"/>
                <w:kern w:val="2"/>
                <w:sz w:val="22"/>
                <w:szCs w:val="22"/>
              </w:rPr>
              <w:t>經濟對抗之影響與因應</w:t>
            </w:r>
          </w:p>
        </w:tc>
        <w:tc>
          <w:tcPr>
            <w:tcW w:w="344" w:type="pct"/>
            <w:tcMar>
              <w:top w:w="0" w:type="dxa"/>
              <w:left w:w="28" w:type="dxa"/>
              <w:bottom w:w="0" w:type="dxa"/>
              <w:right w:w="28" w:type="dxa"/>
            </w:tcMar>
            <w:vAlign w:val="center"/>
          </w:tcPr>
          <w:p w:rsidR="00BE0075" w:rsidRPr="00EF4AD2" w:rsidRDefault="00BE0075" w:rsidP="00BE0075">
            <w:pPr>
              <w:rPr>
                <w:rFonts w:asciiTheme="minorHAnsi" w:eastAsiaTheme="minorEastAsia" w:hAnsiTheme="minorHAnsi" w:cstheme="minorBidi"/>
                <w:kern w:val="2"/>
                <w:sz w:val="22"/>
                <w:szCs w:val="22"/>
              </w:rPr>
            </w:pPr>
            <w:r w:rsidRPr="00EF4AD2">
              <w:rPr>
                <w:rFonts w:asciiTheme="minorHAnsi" w:eastAsiaTheme="minorEastAsia" w:hAnsiTheme="minorHAnsi" w:cstheme="minorBidi" w:hint="eastAsia"/>
                <w:kern w:val="2"/>
                <w:sz w:val="22"/>
                <w:szCs w:val="22"/>
              </w:rPr>
              <w:t>中華經濟研究院</w:t>
            </w:r>
            <w:r>
              <w:rPr>
                <w:rFonts w:asciiTheme="minorHAnsi" w:eastAsiaTheme="minorEastAsia" w:hAnsiTheme="minorHAnsi" w:cstheme="minorBidi" w:hint="eastAsia"/>
                <w:kern w:val="2"/>
                <w:sz w:val="22"/>
                <w:szCs w:val="22"/>
              </w:rPr>
              <w:t>財經策略中心</w:t>
            </w:r>
          </w:p>
        </w:tc>
        <w:tc>
          <w:tcPr>
            <w:tcW w:w="1958" w:type="pct"/>
            <w:tcMar>
              <w:top w:w="0" w:type="dxa"/>
              <w:left w:w="28" w:type="dxa"/>
              <w:bottom w:w="0" w:type="dxa"/>
              <w:right w:w="28" w:type="dxa"/>
            </w:tcMar>
            <w:vAlign w:val="center"/>
          </w:tcPr>
          <w:p w:rsidR="00BE0075" w:rsidRDefault="00BE0075" w:rsidP="00BE0075">
            <w:pPr>
              <w:jc w:val="both"/>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美中貿易戰發生以來打打停停，在雙方未達成共識之前，除了會加速全球投資區位移轉及供應鏈重組外，也會減緩全球經濟成長動能。包含臺灣、日韓及歐盟等重要供應鏈夥伴都須面臨美中對抗所造成的挑戰。</w:t>
            </w:r>
          </w:p>
          <w:p w:rsidR="00BE0075" w:rsidRDefault="00BE0075" w:rsidP="00BE0075">
            <w:pPr>
              <w:jc w:val="both"/>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為了瞭解及掌握美中貿易衝突對臺灣之影響，中經院規劃此次研討會，進行專題報告及交流討論，廣泛蒐集各界意見及建議，作為政府政策規劃之參考。</w:t>
            </w:r>
          </w:p>
          <w:p w:rsidR="00BE0075" w:rsidRDefault="00BE0075" w:rsidP="00BE0075">
            <w:pPr>
              <w:jc w:val="both"/>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活動資訊：</w:t>
            </w:r>
            <w:hyperlink r:id="rId11" w:history="1">
              <w:r>
                <w:rPr>
                  <w:rStyle w:val="a3"/>
                </w:rPr>
                <w:t>http://www.cier.edu.tw/news/detail/39153</w:t>
              </w:r>
            </w:hyperlink>
          </w:p>
          <w:p w:rsidR="00BE0075" w:rsidRPr="001B4547" w:rsidRDefault="00BE0075" w:rsidP="00BE0075">
            <w:pPr>
              <w:jc w:val="both"/>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活動報名：</w:t>
            </w:r>
            <w:r w:rsidRPr="00BE0075">
              <w:rPr>
                <w:rFonts w:asciiTheme="minorHAnsi" w:eastAsiaTheme="minorEastAsia" w:hAnsiTheme="minorHAnsi" w:cstheme="minorBidi" w:hint="eastAsia"/>
                <w:kern w:val="2"/>
                <w:sz w:val="22"/>
                <w:szCs w:val="22"/>
                <w:u w:val="single"/>
              </w:rPr>
              <w:t>h</w:t>
            </w:r>
            <w:r w:rsidRPr="00BE0075">
              <w:rPr>
                <w:rFonts w:asciiTheme="minorHAnsi" w:eastAsiaTheme="minorEastAsia" w:hAnsiTheme="minorHAnsi" w:cstheme="minorBidi"/>
                <w:kern w:val="2"/>
                <w:sz w:val="22"/>
                <w:szCs w:val="22"/>
                <w:u w:val="single"/>
              </w:rPr>
              <w:t>ttps://ppt.cc/ffuNrx</w:t>
            </w:r>
          </w:p>
        </w:tc>
        <w:tc>
          <w:tcPr>
            <w:tcW w:w="418" w:type="pct"/>
            <w:shd w:val="clear" w:color="auto" w:fill="FFFFFF"/>
            <w:tcMar>
              <w:top w:w="0" w:type="dxa"/>
              <w:left w:w="28" w:type="dxa"/>
              <w:bottom w:w="0" w:type="dxa"/>
              <w:right w:w="28" w:type="dxa"/>
            </w:tcMar>
            <w:vAlign w:val="center"/>
          </w:tcPr>
          <w:p w:rsidR="00BE0075" w:rsidRPr="001B4547" w:rsidRDefault="00BE0075" w:rsidP="00BE0075">
            <w:pPr>
              <w:rPr>
                <w:rFonts w:asciiTheme="minorHAnsi" w:eastAsiaTheme="minorEastAsia" w:hAnsiTheme="minorHAnsi" w:cstheme="minorBidi"/>
                <w:kern w:val="2"/>
                <w:sz w:val="22"/>
                <w:szCs w:val="22"/>
              </w:rPr>
            </w:pPr>
            <w:r w:rsidRPr="001B4547">
              <w:rPr>
                <w:rFonts w:asciiTheme="minorHAnsi" w:eastAsiaTheme="minorEastAsia" w:hAnsiTheme="minorHAnsi" w:cstheme="minorBidi"/>
                <w:kern w:val="2"/>
                <w:sz w:val="22"/>
                <w:szCs w:val="22"/>
              </w:rPr>
              <w:t>201</w:t>
            </w:r>
            <w:r w:rsidRPr="001B4547">
              <w:rPr>
                <w:rFonts w:asciiTheme="minorHAnsi" w:eastAsiaTheme="minorEastAsia" w:hAnsiTheme="minorHAnsi" w:cstheme="minorBidi" w:hint="eastAsia"/>
                <w:kern w:val="2"/>
                <w:sz w:val="22"/>
                <w:szCs w:val="22"/>
              </w:rPr>
              <w:t>9</w:t>
            </w:r>
            <w:r w:rsidRPr="001B4547">
              <w:rPr>
                <w:rFonts w:asciiTheme="minorHAnsi" w:eastAsiaTheme="minorEastAsia" w:hAnsiTheme="minorHAnsi" w:cstheme="minorBidi"/>
                <w:kern w:val="2"/>
                <w:sz w:val="22"/>
                <w:szCs w:val="22"/>
              </w:rPr>
              <w:t>/09/</w:t>
            </w:r>
            <w:r w:rsidRPr="001B4547">
              <w:rPr>
                <w:rFonts w:asciiTheme="minorHAnsi" w:eastAsiaTheme="minorEastAsia" w:hAnsiTheme="minorHAnsi" w:cstheme="minorBidi" w:hint="eastAsia"/>
                <w:kern w:val="2"/>
                <w:sz w:val="22"/>
                <w:szCs w:val="22"/>
              </w:rPr>
              <w:t>2</w:t>
            </w:r>
            <w:r>
              <w:rPr>
                <w:rFonts w:asciiTheme="minorHAnsi" w:eastAsiaTheme="minorEastAsia" w:hAnsiTheme="minorHAnsi" w:cstheme="minorBidi" w:hint="eastAsia"/>
                <w:kern w:val="2"/>
                <w:sz w:val="22"/>
                <w:szCs w:val="22"/>
              </w:rPr>
              <w:t>5</w:t>
            </w:r>
          </w:p>
          <w:p w:rsidR="00BE0075" w:rsidRPr="00EF4AD2" w:rsidRDefault="00BE0075" w:rsidP="00BE0075">
            <w:pPr>
              <w:rPr>
                <w:rFonts w:asciiTheme="minorHAnsi" w:eastAsiaTheme="minorEastAsia" w:hAnsiTheme="minorHAnsi" w:cstheme="minorBidi"/>
                <w:kern w:val="2"/>
                <w:sz w:val="22"/>
                <w:szCs w:val="22"/>
              </w:rPr>
            </w:pPr>
            <w:r w:rsidRPr="001B4547">
              <w:rPr>
                <w:rFonts w:asciiTheme="minorHAnsi" w:eastAsiaTheme="minorEastAsia" w:hAnsiTheme="minorHAnsi" w:cstheme="minorBidi" w:hint="eastAsia"/>
                <w:kern w:val="2"/>
                <w:sz w:val="22"/>
                <w:szCs w:val="22"/>
              </w:rPr>
              <w:t>1</w:t>
            </w:r>
            <w:r>
              <w:rPr>
                <w:rFonts w:asciiTheme="minorHAnsi" w:eastAsiaTheme="minorEastAsia" w:hAnsiTheme="minorHAnsi" w:cstheme="minorBidi" w:hint="eastAsia"/>
                <w:kern w:val="2"/>
                <w:sz w:val="22"/>
                <w:szCs w:val="22"/>
              </w:rPr>
              <w:t>4</w:t>
            </w:r>
            <w:r w:rsidRPr="001B4547">
              <w:rPr>
                <w:rFonts w:asciiTheme="minorHAnsi" w:eastAsiaTheme="minorEastAsia" w:hAnsiTheme="minorHAnsi" w:cstheme="minorBidi" w:hint="eastAsia"/>
                <w:kern w:val="2"/>
                <w:sz w:val="22"/>
                <w:szCs w:val="22"/>
              </w:rPr>
              <w:t>:</w:t>
            </w:r>
            <w:r>
              <w:rPr>
                <w:rFonts w:asciiTheme="minorHAnsi" w:eastAsiaTheme="minorEastAsia" w:hAnsiTheme="minorHAnsi" w:cstheme="minorBidi" w:hint="eastAsia"/>
                <w:kern w:val="2"/>
                <w:sz w:val="22"/>
                <w:szCs w:val="22"/>
              </w:rPr>
              <w:t>0</w:t>
            </w:r>
            <w:r w:rsidRPr="001B4547">
              <w:rPr>
                <w:rFonts w:asciiTheme="minorHAnsi" w:eastAsiaTheme="minorEastAsia" w:hAnsiTheme="minorHAnsi" w:cstheme="minorBidi" w:hint="eastAsia"/>
                <w:kern w:val="2"/>
                <w:sz w:val="22"/>
                <w:szCs w:val="22"/>
              </w:rPr>
              <w:t>0-17:</w:t>
            </w:r>
            <w:r>
              <w:rPr>
                <w:rFonts w:asciiTheme="minorHAnsi" w:eastAsiaTheme="minorEastAsia" w:hAnsiTheme="minorHAnsi" w:cstheme="minorBidi" w:hint="eastAsia"/>
                <w:kern w:val="2"/>
                <w:sz w:val="22"/>
                <w:szCs w:val="22"/>
              </w:rPr>
              <w:t>0</w:t>
            </w:r>
            <w:r w:rsidRPr="001B4547">
              <w:rPr>
                <w:rFonts w:asciiTheme="minorHAnsi" w:eastAsiaTheme="minorEastAsia" w:hAnsiTheme="minorHAnsi" w:cstheme="minorBidi" w:hint="eastAsia"/>
                <w:kern w:val="2"/>
                <w:sz w:val="22"/>
                <w:szCs w:val="22"/>
              </w:rPr>
              <w:t>0</w:t>
            </w:r>
          </w:p>
        </w:tc>
        <w:tc>
          <w:tcPr>
            <w:tcW w:w="344" w:type="pct"/>
            <w:tcMar>
              <w:top w:w="0" w:type="dxa"/>
              <w:left w:w="28" w:type="dxa"/>
              <w:bottom w:w="0" w:type="dxa"/>
              <w:right w:w="28" w:type="dxa"/>
            </w:tcMar>
            <w:vAlign w:val="center"/>
          </w:tcPr>
          <w:p w:rsidR="00BE0075" w:rsidRPr="001B4547" w:rsidRDefault="00BE0075" w:rsidP="00BE0075">
            <w:pP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南臺灣產業跨領域創新中心暨工研院南臺灣產業聯合服務中心</w:t>
            </w:r>
            <w:r>
              <w:rPr>
                <w:rFonts w:asciiTheme="minorHAnsi" w:eastAsiaTheme="minorEastAsia" w:hAnsiTheme="minorHAnsi" w:cstheme="minorBidi" w:hint="eastAsia"/>
                <w:kern w:val="2"/>
                <w:sz w:val="22"/>
                <w:szCs w:val="22"/>
              </w:rPr>
              <w:t>101</w:t>
            </w:r>
            <w:r>
              <w:rPr>
                <w:rFonts w:asciiTheme="minorHAnsi" w:eastAsiaTheme="minorEastAsia" w:hAnsiTheme="minorHAnsi" w:cstheme="minorBidi" w:hint="eastAsia"/>
                <w:kern w:val="2"/>
                <w:sz w:val="22"/>
                <w:szCs w:val="22"/>
              </w:rPr>
              <w:t>演講廳</w:t>
            </w:r>
          </w:p>
        </w:tc>
        <w:tc>
          <w:tcPr>
            <w:tcW w:w="258" w:type="pct"/>
            <w:tcMar>
              <w:top w:w="0" w:type="dxa"/>
              <w:left w:w="28" w:type="dxa"/>
              <w:bottom w:w="0" w:type="dxa"/>
              <w:right w:w="28" w:type="dxa"/>
            </w:tcMar>
            <w:vAlign w:val="center"/>
          </w:tcPr>
          <w:p w:rsidR="00BE0075" w:rsidRDefault="00BE0075" w:rsidP="00BE0075">
            <w:pPr>
              <w:jc w:val="center"/>
              <w:rPr>
                <w:rFonts w:asciiTheme="minorHAnsi" w:eastAsiaTheme="minorEastAsia" w:hAnsiTheme="minorHAnsi" w:cstheme="minorBidi"/>
                <w:kern w:val="2"/>
                <w:sz w:val="22"/>
                <w:szCs w:val="22"/>
              </w:rPr>
            </w:pPr>
            <w:r>
              <w:rPr>
                <w:rFonts w:asciiTheme="minorHAnsi" w:eastAsiaTheme="minorEastAsia" w:hAnsiTheme="minorHAnsi" w:cstheme="minorBidi" w:hint="eastAsia"/>
                <w:kern w:val="2"/>
                <w:sz w:val="22"/>
                <w:szCs w:val="22"/>
              </w:rPr>
              <w:t>莊惠蘭小姐</w:t>
            </w:r>
          </w:p>
        </w:tc>
        <w:tc>
          <w:tcPr>
            <w:tcW w:w="345" w:type="pct"/>
            <w:shd w:val="clear" w:color="auto" w:fill="FFFFFF"/>
            <w:tcMar>
              <w:top w:w="0" w:type="dxa"/>
              <w:left w:w="28" w:type="dxa"/>
              <w:bottom w:w="0" w:type="dxa"/>
              <w:right w:w="28" w:type="dxa"/>
            </w:tcMar>
            <w:vAlign w:val="center"/>
          </w:tcPr>
          <w:p w:rsidR="00BE0075" w:rsidRPr="00EF4AD2" w:rsidRDefault="00BE0075" w:rsidP="00BE0075">
            <w:pPr>
              <w:rPr>
                <w:rFonts w:asciiTheme="minorHAnsi" w:eastAsiaTheme="minorEastAsia" w:hAnsiTheme="minorHAnsi" w:cstheme="minorBidi"/>
                <w:kern w:val="2"/>
                <w:sz w:val="22"/>
                <w:szCs w:val="22"/>
              </w:rPr>
            </w:pPr>
            <w:r w:rsidRPr="00EF4AD2">
              <w:rPr>
                <w:rFonts w:asciiTheme="minorHAnsi" w:eastAsiaTheme="minorEastAsia" w:hAnsiTheme="minorHAnsi" w:cstheme="minorBidi" w:hint="eastAsia"/>
                <w:kern w:val="2"/>
                <w:sz w:val="22"/>
                <w:szCs w:val="22"/>
              </w:rPr>
              <w:t>02-2735-6006</w:t>
            </w:r>
            <w:r w:rsidRPr="00EF4AD2">
              <w:rPr>
                <w:rFonts w:asciiTheme="minorHAnsi" w:eastAsiaTheme="minorEastAsia" w:hAnsiTheme="minorHAnsi" w:cstheme="minorBidi" w:hint="eastAsia"/>
                <w:kern w:val="2"/>
                <w:sz w:val="22"/>
                <w:szCs w:val="22"/>
              </w:rPr>
              <w:t>分機</w:t>
            </w:r>
            <w:r>
              <w:rPr>
                <w:rFonts w:asciiTheme="minorHAnsi" w:eastAsiaTheme="minorEastAsia" w:hAnsiTheme="minorHAnsi" w:cstheme="minorBidi" w:hint="eastAsia"/>
                <w:kern w:val="2"/>
                <w:sz w:val="22"/>
                <w:szCs w:val="22"/>
              </w:rPr>
              <w:t>103</w:t>
            </w:r>
          </w:p>
        </w:tc>
        <w:tc>
          <w:tcPr>
            <w:tcW w:w="817" w:type="pct"/>
            <w:tcMar>
              <w:top w:w="0" w:type="dxa"/>
              <w:left w:w="28" w:type="dxa"/>
              <w:bottom w:w="0" w:type="dxa"/>
              <w:right w:w="28" w:type="dxa"/>
            </w:tcMar>
            <w:vAlign w:val="center"/>
          </w:tcPr>
          <w:p w:rsidR="00BE0075" w:rsidRPr="00EF4AD2" w:rsidRDefault="00BE0075" w:rsidP="00BE0075">
            <w:pPr>
              <w:rPr>
                <w:rFonts w:asciiTheme="minorHAnsi" w:eastAsiaTheme="minorEastAsia" w:hAnsiTheme="minorHAnsi" w:cstheme="minorBidi"/>
                <w:kern w:val="2"/>
                <w:sz w:val="22"/>
                <w:szCs w:val="22"/>
              </w:rPr>
            </w:pPr>
            <w:r w:rsidRPr="003F20DE">
              <w:rPr>
                <w:rFonts w:asciiTheme="minorHAnsi" w:eastAsiaTheme="minorEastAsia" w:hAnsiTheme="minorHAnsi" w:cstheme="minorBidi"/>
                <w:kern w:val="2"/>
                <w:sz w:val="22"/>
                <w:szCs w:val="22"/>
              </w:rPr>
              <w:t>bigred0115</w:t>
            </w:r>
            <w:r w:rsidRPr="003F20DE">
              <w:rPr>
                <w:rFonts w:hint="eastAsia"/>
              </w:rPr>
              <w:t>@cier.edu.tw</w:t>
            </w:r>
          </w:p>
        </w:tc>
      </w:tr>
    </w:tbl>
    <w:p w:rsidR="003813DD" w:rsidRDefault="003813DD" w:rsidP="003813DD">
      <w:pPr>
        <w:pStyle w:val="Web"/>
      </w:pPr>
    </w:p>
    <w:p w:rsidR="00FA2DCC" w:rsidRPr="007E5825" w:rsidRDefault="00FA2DCC" w:rsidP="003813DD">
      <w:pPr>
        <w:pStyle w:val="Web"/>
      </w:pPr>
    </w:p>
    <w:p w:rsidR="00FA2DCC" w:rsidRPr="003813DD" w:rsidRDefault="00FA2DCC" w:rsidP="003813DD">
      <w:pPr>
        <w:pStyle w:val="Web"/>
      </w:pPr>
    </w:p>
    <w:sectPr w:rsidR="00FA2DCC" w:rsidRPr="003813DD" w:rsidSect="0096128E">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E3F" w:rsidRDefault="007C0E3F" w:rsidP="00695DD1">
      <w:r>
        <w:separator/>
      </w:r>
    </w:p>
  </w:endnote>
  <w:endnote w:type="continuationSeparator" w:id="0">
    <w:p w:rsidR="007C0E3F" w:rsidRDefault="007C0E3F" w:rsidP="0069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E3F" w:rsidRDefault="007C0E3F" w:rsidP="00695DD1">
      <w:r>
        <w:separator/>
      </w:r>
    </w:p>
  </w:footnote>
  <w:footnote w:type="continuationSeparator" w:id="0">
    <w:p w:rsidR="007C0E3F" w:rsidRDefault="007C0E3F" w:rsidP="00695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28E"/>
    <w:rsid w:val="000C4A16"/>
    <w:rsid w:val="00164C1B"/>
    <w:rsid w:val="0016686A"/>
    <w:rsid w:val="001B4547"/>
    <w:rsid w:val="00270EBF"/>
    <w:rsid w:val="002E1270"/>
    <w:rsid w:val="003117AA"/>
    <w:rsid w:val="00312DAA"/>
    <w:rsid w:val="003813DD"/>
    <w:rsid w:val="003F20DE"/>
    <w:rsid w:val="00414F04"/>
    <w:rsid w:val="00445C2A"/>
    <w:rsid w:val="004C7124"/>
    <w:rsid w:val="004D026E"/>
    <w:rsid w:val="005C625C"/>
    <w:rsid w:val="005F21B4"/>
    <w:rsid w:val="00695DD1"/>
    <w:rsid w:val="00732876"/>
    <w:rsid w:val="007A2D3F"/>
    <w:rsid w:val="007B77C9"/>
    <w:rsid w:val="007C0E3F"/>
    <w:rsid w:val="007E5825"/>
    <w:rsid w:val="00862861"/>
    <w:rsid w:val="0087214E"/>
    <w:rsid w:val="008A0FEE"/>
    <w:rsid w:val="008A4555"/>
    <w:rsid w:val="008B62E3"/>
    <w:rsid w:val="00903281"/>
    <w:rsid w:val="0096128E"/>
    <w:rsid w:val="00AA35C5"/>
    <w:rsid w:val="00AD4061"/>
    <w:rsid w:val="00AD4CC5"/>
    <w:rsid w:val="00B05A1B"/>
    <w:rsid w:val="00B3789F"/>
    <w:rsid w:val="00BE0075"/>
    <w:rsid w:val="00C06769"/>
    <w:rsid w:val="00C90A13"/>
    <w:rsid w:val="00DA4817"/>
    <w:rsid w:val="00E23C0F"/>
    <w:rsid w:val="00EF4AD2"/>
    <w:rsid w:val="00F05970"/>
    <w:rsid w:val="00FA2D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B8796"/>
  <w15:chartTrackingRefBased/>
  <w15:docId w15:val="{024CF91D-A346-4E6E-86BD-302C12EF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128E"/>
    <w:rPr>
      <w:rFonts w:ascii="新細明體" w:eastAsia="新細明體" w:hAnsi="新細明體" w:cs="新細明體"/>
      <w:kern w:val="0"/>
      <w:szCs w:val="24"/>
    </w:rPr>
  </w:style>
  <w:style w:type="paragraph" w:styleId="1">
    <w:name w:val="heading 1"/>
    <w:basedOn w:val="a"/>
    <w:link w:val="10"/>
    <w:uiPriority w:val="9"/>
    <w:qFormat/>
    <w:rsid w:val="0096128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6128E"/>
    <w:rPr>
      <w:rFonts w:ascii="新細明體" w:eastAsia="新細明體" w:hAnsi="新細明體" w:cs="新細明體"/>
      <w:b/>
      <w:bCs/>
      <w:kern w:val="36"/>
      <w:sz w:val="48"/>
      <w:szCs w:val="48"/>
    </w:rPr>
  </w:style>
  <w:style w:type="character" w:styleId="a3">
    <w:name w:val="Hyperlink"/>
    <w:basedOn w:val="a0"/>
    <w:uiPriority w:val="99"/>
    <w:unhideWhenUsed/>
    <w:rsid w:val="0096128E"/>
    <w:rPr>
      <w:color w:val="0000FF"/>
      <w:u w:val="single"/>
    </w:rPr>
  </w:style>
  <w:style w:type="paragraph" w:styleId="Web">
    <w:name w:val="Normal (Web)"/>
    <w:basedOn w:val="a"/>
    <w:uiPriority w:val="99"/>
    <w:unhideWhenUsed/>
    <w:rsid w:val="0096128E"/>
    <w:pPr>
      <w:spacing w:before="100" w:beforeAutospacing="1" w:after="100" w:afterAutospacing="1"/>
    </w:pPr>
  </w:style>
  <w:style w:type="character" w:styleId="a4">
    <w:name w:val="Unresolved Mention"/>
    <w:basedOn w:val="a0"/>
    <w:uiPriority w:val="99"/>
    <w:semiHidden/>
    <w:unhideWhenUsed/>
    <w:rsid w:val="003813DD"/>
    <w:rPr>
      <w:color w:val="605E5C"/>
      <w:shd w:val="clear" w:color="auto" w:fill="E1DFDD"/>
    </w:rPr>
  </w:style>
  <w:style w:type="character" w:styleId="a5">
    <w:name w:val="Strong"/>
    <w:basedOn w:val="a0"/>
    <w:uiPriority w:val="22"/>
    <w:qFormat/>
    <w:rsid w:val="0016686A"/>
    <w:rPr>
      <w:b/>
      <w:bCs/>
    </w:rPr>
  </w:style>
  <w:style w:type="paragraph" w:styleId="a6">
    <w:name w:val="header"/>
    <w:basedOn w:val="a"/>
    <w:link w:val="a7"/>
    <w:uiPriority w:val="99"/>
    <w:unhideWhenUsed/>
    <w:rsid w:val="00695DD1"/>
    <w:pPr>
      <w:tabs>
        <w:tab w:val="center" w:pos="4153"/>
        <w:tab w:val="right" w:pos="8306"/>
      </w:tabs>
      <w:snapToGrid w:val="0"/>
    </w:pPr>
    <w:rPr>
      <w:sz w:val="20"/>
      <w:szCs w:val="20"/>
    </w:rPr>
  </w:style>
  <w:style w:type="character" w:customStyle="1" w:styleId="a7">
    <w:name w:val="頁首 字元"/>
    <w:basedOn w:val="a0"/>
    <w:link w:val="a6"/>
    <w:uiPriority w:val="99"/>
    <w:rsid w:val="00695DD1"/>
    <w:rPr>
      <w:rFonts w:ascii="新細明體" w:eastAsia="新細明體" w:hAnsi="新細明體" w:cs="新細明體"/>
      <w:kern w:val="0"/>
      <w:sz w:val="20"/>
      <w:szCs w:val="20"/>
    </w:rPr>
  </w:style>
  <w:style w:type="paragraph" w:styleId="a8">
    <w:name w:val="footer"/>
    <w:basedOn w:val="a"/>
    <w:link w:val="a9"/>
    <w:uiPriority w:val="99"/>
    <w:unhideWhenUsed/>
    <w:rsid w:val="00695DD1"/>
    <w:pPr>
      <w:tabs>
        <w:tab w:val="center" w:pos="4153"/>
        <w:tab w:val="right" w:pos="8306"/>
      </w:tabs>
      <w:snapToGrid w:val="0"/>
    </w:pPr>
    <w:rPr>
      <w:sz w:val="20"/>
      <w:szCs w:val="20"/>
    </w:rPr>
  </w:style>
  <w:style w:type="character" w:customStyle="1" w:styleId="a9">
    <w:name w:val="頁尾 字元"/>
    <w:basedOn w:val="a0"/>
    <w:link w:val="a8"/>
    <w:uiPriority w:val="99"/>
    <w:rsid w:val="00695DD1"/>
    <w:rPr>
      <w:rFonts w:ascii="新細明體" w:eastAsia="新細明體" w:hAnsi="新細明體" w:cs="新細明體"/>
      <w:kern w:val="0"/>
      <w:sz w:val="20"/>
      <w:szCs w:val="20"/>
    </w:rPr>
  </w:style>
  <w:style w:type="table" w:styleId="aa">
    <w:name w:val="Table Grid"/>
    <w:basedOn w:val="a1"/>
    <w:uiPriority w:val="39"/>
    <w:rsid w:val="00B37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6780">
      <w:bodyDiv w:val="1"/>
      <w:marLeft w:val="0"/>
      <w:marRight w:val="0"/>
      <w:marTop w:val="0"/>
      <w:marBottom w:val="0"/>
      <w:divBdr>
        <w:top w:val="none" w:sz="0" w:space="0" w:color="auto"/>
        <w:left w:val="none" w:sz="0" w:space="0" w:color="auto"/>
        <w:bottom w:val="none" w:sz="0" w:space="0" w:color="auto"/>
        <w:right w:val="none" w:sz="0" w:space="0" w:color="auto"/>
      </w:divBdr>
    </w:div>
    <w:div w:id="179709742">
      <w:bodyDiv w:val="1"/>
      <w:marLeft w:val="0"/>
      <w:marRight w:val="0"/>
      <w:marTop w:val="0"/>
      <w:marBottom w:val="0"/>
      <w:divBdr>
        <w:top w:val="none" w:sz="0" w:space="0" w:color="auto"/>
        <w:left w:val="none" w:sz="0" w:space="0" w:color="auto"/>
        <w:bottom w:val="none" w:sz="0" w:space="0" w:color="auto"/>
        <w:right w:val="none" w:sz="0" w:space="0" w:color="auto"/>
      </w:divBdr>
    </w:div>
    <w:div w:id="613445267">
      <w:bodyDiv w:val="1"/>
      <w:marLeft w:val="0"/>
      <w:marRight w:val="0"/>
      <w:marTop w:val="0"/>
      <w:marBottom w:val="0"/>
      <w:divBdr>
        <w:top w:val="none" w:sz="0" w:space="0" w:color="auto"/>
        <w:left w:val="none" w:sz="0" w:space="0" w:color="auto"/>
        <w:bottom w:val="none" w:sz="0" w:space="0" w:color="auto"/>
        <w:right w:val="none" w:sz="0" w:space="0" w:color="auto"/>
      </w:divBdr>
    </w:div>
    <w:div w:id="710764056">
      <w:bodyDiv w:val="1"/>
      <w:marLeft w:val="0"/>
      <w:marRight w:val="0"/>
      <w:marTop w:val="0"/>
      <w:marBottom w:val="0"/>
      <w:divBdr>
        <w:top w:val="none" w:sz="0" w:space="0" w:color="auto"/>
        <w:left w:val="none" w:sz="0" w:space="0" w:color="auto"/>
        <w:bottom w:val="none" w:sz="0" w:space="0" w:color="auto"/>
        <w:right w:val="none" w:sz="0" w:space="0" w:color="auto"/>
      </w:divBdr>
    </w:div>
    <w:div w:id="818114186">
      <w:bodyDiv w:val="1"/>
      <w:marLeft w:val="0"/>
      <w:marRight w:val="0"/>
      <w:marTop w:val="0"/>
      <w:marBottom w:val="0"/>
      <w:divBdr>
        <w:top w:val="none" w:sz="0" w:space="0" w:color="auto"/>
        <w:left w:val="none" w:sz="0" w:space="0" w:color="auto"/>
        <w:bottom w:val="none" w:sz="0" w:space="0" w:color="auto"/>
        <w:right w:val="none" w:sz="0" w:space="0" w:color="auto"/>
      </w:divBdr>
    </w:div>
    <w:div w:id="1230581129">
      <w:bodyDiv w:val="1"/>
      <w:marLeft w:val="0"/>
      <w:marRight w:val="0"/>
      <w:marTop w:val="0"/>
      <w:marBottom w:val="0"/>
      <w:divBdr>
        <w:top w:val="none" w:sz="0" w:space="0" w:color="auto"/>
        <w:left w:val="none" w:sz="0" w:space="0" w:color="auto"/>
        <w:bottom w:val="none" w:sz="0" w:space="0" w:color="auto"/>
        <w:right w:val="none" w:sz="0" w:space="0" w:color="auto"/>
      </w:divBdr>
    </w:div>
    <w:div w:id="1493449956">
      <w:bodyDiv w:val="1"/>
      <w:marLeft w:val="0"/>
      <w:marRight w:val="0"/>
      <w:marTop w:val="0"/>
      <w:marBottom w:val="0"/>
      <w:divBdr>
        <w:top w:val="none" w:sz="0" w:space="0" w:color="auto"/>
        <w:left w:val="none" w:sz="0" w:space="0" w:color="auto"/>
        <w:bottom w:val="none" w:sz="0" w:space="0" w:color="auto"/>
        <w:right w:val="none" w:sz="0" w:space="0" w:color="auto"/>
      </w:divBdr>
    </w:div>
    <w:div w:id="1617716199">
      <w:bodyDiv w:val="1"/>
      <w:marLeft w:val="0"/>
      <w:marRight w:val="0"/>
      <w:marTop w:val="0"/>
      <w:marBottom w:val="0"/>
      <w:divBdr>
        <w:top w:val="none" w:sz="0" w:space="0" w:color="auto"/>
        <w:left w:val="none" w:sz="0" w:space="0" w:color="auto"/>
        <w:bottom w:val="none" w:sz="0" w:space="0" w:color="auto"/>
        <w:right w:val="none" w:sz="0" w:space="0" w:color="auto"/>
      </w:divBdr>
      <w:divsChild>
        <w:div w:id="1097822931">
          <w:marLeft w:val="0"/>
          <w:marRight w:val="0"/>
          <w:marTop w:val="240"/>
          <w:marBottom w:val="0"/>
          <w:divBdr>
            <w:top w:val="none" w:sz="0" w:space="0" w:color="auto"/>
            <w:left w:val="none" w:sz="0" w:space="0" w:color="auto"/>
            <w:bottom w:val="none" w:sz="0" w:space="0" w:color="auto"/>
            <w:right w:val="none" w:sz="0" w:space="0" w:color="auto"/>
          </w:divBdr>
        </w:div>
      </w:divsChild>
    </w:div>
    <w:div w:id="1975941360">
      <w:bodyDiv w:val="1"/>
      <w:marLeft w:val="0"/>
      <w:marRight w:val="0"/>
      <w:marTop w:val="0"/>
      <w:marBottom w:val="0"/>
      <w:divBdr>
        <w:top w:val="none" w:sz="0" w:space="0" w:color="auto"/>
        <w:left w:val="none" w:sz="0" w:space="0" w:color="auto"/>
        <w:bottom w:val="none" w:sz="0" w:space="0" w:color="auto"/>
        <w:right w:val="none" w:sz="0" w:space="0" w:color="auto"/>
      </w:divBdr>
    </w:div>
    <w:div w:id="200234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er.edu.tw/news/detail/3912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orms.gle/YFWSkjAbdgU5xgUS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da@cier.edu.tw" TargetMode="External"/><Relationship Id="rId11" Type="http://schemas.openxmlformats.org/officeDocument/2006/relationships/hyperlink" Target="http://www.cier.edu.tw/news/detail/39153" TargetMode="External"/><Relationship Id="rId5" Type="http://schemas.openxmlformats.org/officeDocument/2006/relationships/endnotes" Target="endnotes.xml"/><Relationship Id="rId10" Type="http://schemas.openxmlformats.org/officeDocument/2006/relationships/hyperlink" Target="http://service.tabf.org.tw/tw/user/1080920/default.htm" TargetMode="External"/><Relationship Id="rId4" Type="http://schemas.openxmlformats.org/officeDocument/2006/relationships/footnotes" Target="footnotes.xml"/><Relationship Id="rId9" Type="http://schemas.openxmlformats.org/officeDocument/2006/relationships/hyperlink" Target="http://www.cier.edu.tw/news/detail/3912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沈宗霖</dc:creator>
  <cp:keywords/>
  <dc:description/>
  <cp:lastModifiedBy>沈宗霖</cp:lastModifiedBy>
  <cp:revision>25</cp:revision>
  <dcterms:created xsi:type="dcterms:W3CDTF">2019-07-04T08:34:00Z</dcterms:created>
  <dcterms:modified xsi:type="dcterms:W3CDTF">2019-09-02T05:42:00Z</dcterms:modified>
</cp:coreProperties>
</file>