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C51" w:rsidRDefault="00BF5C51" w:rsidP="00BF5C51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【講題】年輕學者期刊撰稿、審查與編輯之路</w:t>
      </w:r>
    </w:p>
    <w:p w:rsidR="00BF5C51" w:rsidRDefault="00BF5C51" w:rsidP="00BF5C51">
      <w:pPr>
        <w:rPr>
          <w:rFonts w:hint="eastAsia"/>
        </w:rPr>
      </w:pPr>
      <w:r>
        <w:rPr>
          <w:rFonts w:ascii="微軟正黑體" w:eastAsia="微軟正黑體" w:hAnsi="微軟正黑體" w:hint="eastAsia"/>
        </w:rPr>
        <w:t>【講者】臺大國際企業系</w:t>
      </w:r>
      <w:r>
        <w:t xml:space="preserve"> </w:t>
      </w:r>
      <w:r>
        <w:rPr>
          <w:rFonts w:ascii="微軟正黑體" w:eastAsia="微軟正黑體" w:hAnsi="微軟正黑體" w:hint="eastAsia"/>
        </w:rPr>
        <w:t>林修葳教授</w:t>
      </w:r>
    </w:p>
    <w:p w:rsidR="00BF5C51" w:rsidRDefault="00BF5C51" w:rsidP="00BF5C51">
      <w:r>
        <w:rPr>
          <w:rFonts w:ascii="微軟正黑體" w:eastAsia="微軟正黑體" w:hAnsi="微軟正黑體" w:hint="eastAsia"/>
        </w:rPr>
        <w:t>【時間】</w:t>
      </w:r>
      <w:r w:rsidRPr="00BF5C51">
        <w:rPr>
          <w:rFonts w:hint="eastAsia"/>
        </w:rPr>
        <w:t>2024/</w:t>
      </w:r>
      <w:r>
        <w:t>5/21 (</w:t>
      </w:r>
      <w:r>
        <w:rPr>
          <w:rFonts w:ascii="微軟正黑體" w:eastAsia="微軟正黑體" w:hAnsi="微軟正黑體" w:hint="eastAsia"/>
        </w:rPr>
        <w:t>二</w:t>
      </w:r>
      <w:r>
        <w:t>) 14:30-16:00</w:t>
      </w:r>
      <w:bookmarkStart w:id="0" w:name="_GoBack"/>
      <w:bookmarkEnd w:id="0"/>
    </w:p>
    <w:p w:rsidR="00BF5C51" w:rsidRDefault="00BF5C51" w:rsidP="00BF5C51">
      <w:r>
        <w:rPr>
          <w:rFonts w:ascii="微軟正黑體" w:eastAsia="微軟正黑體" w:hAnsi="微軟正黑體" w:hint="eastAsia"/>
        </w:rPr>
        <w:t>【地點】總圖書館</w:t>
      </w:r>
      <w:r>
        <w:t>B1</w:t>
      </w:r>
      <w:r>
        <w:rPr>
          <w:rFonts w:ascii="微軟正黑體" w:eastAsia="微軟正黑體" w:hAnsi="微軟正黑體" w:hint="eastAsia"/>
        </w:rPr>
        <w:t>國際會議廳</w:t>
      </w:r>
    </w:p>
    <w:p w:rsidR="00BF5C51" w:rsidRDefault="00BF5C51" w:rsidP="00BF5C51">
      <w:r>
        <w:rPr>
          <w:rFonts w:ascii="微軟正黑體" w:eastAsia="微軟正黑體" w:hAnsi="微軟正黑體" w:hint="eastAsia"/>
        </w:rPr>
        <w:t>【報名】</w:t>
      </w:r>
      <w:hyperlink r:id="rId4" w:history="1">
        <w:r>
          <w:rPr>
            <w:rStyle w:val="a3"/>
          </w:rPr>
          <w:t>https://my.ntu.edu.tw/actregister/sessionView.aspx?actID=20241923_03&amp;sesID=4</w:t>
        </w:r>
      </w:hyperlink>
    </w:p>
    <w:p w:rsidR="00BF5C51" w:rsidRDefault="00BF5C51" w:rsidP="00BF5C51">
      <w:r>
        <w:rPr>
          <w:rFonts w:ascii="微軟正黑體" w:eastAsia="微軟正黑體" w:hAnsi="微軟正黑體" w:hint="eastAsia"/>
        </w:rPr>
        <w:t>【簡介】</w:t>
      </w:r>
    </w:p>
    <w:p w:rsidR="00BF5C51" w:rsidRDefault="00BF5C51" w:rsidP="00BF5C51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林教授將以《臺大管理論叢》期刊總編輯的角度出發，探討期刊平台如何協助年輕學者在撰稿、審查以及擔任編輯的過程中增益其學術實力。首先關注撰稿能力的養成，分析年輕學者投稿於學術發展中的重要性；接著是審查能力的培養，了解從何著手進行稿件審查；再來是編輯能力的養成，聚焦於年輕學者是否適合參與特刊的編輯工作。</w:t>
      </w:r>
    </w:p>
    <w:p w:rsidR="00BF5C51" w:rsidRDefault="00BF5C51" w:rsidP="00BF5C51">
      <w:pPr>
        <w:rPr>
          <w:rFonts w:ascii="微軟正黑體" w:eastAsia="微軟正黑體" w:hAnsi="微軟正黑體" w:hint="eastAsia"/>
        </w:rPr>
      </w:pPr>
      <w:proofErr w:type="gramStart"/>
      <w:r>
        <w:rPr>
          <w:rFonts w:ascii="微軟正黑體" w:eastAsia="微軟正黑體" w:hAnsi="微軟正黑體" w:hint="eastAsia"/>
        </w:rPr>
        <w:t>此外，</w:t>
      </w:r>
      <w:proofErr w:type="gramEnd"/>
      <w:r>
        <w:rPr>
          <w:rFonts w:ascii="微軟正黑體" w:eastAsia="微軟正黑體" w:hAnsi="微軟正黑體" w:hint="eastAsia"/>
        </w:rPr>
        <w:t>林教授將探討期刊所面臨的挑戰，包括尋求在國際資料庫中被收錄、海外徵稿舉辦國際學術研討會，以及邀請具有高度學術成就的海外學者，以協助國內學者成長。本次演講他將深入解析期刊編輯的職責、審查委員的角色與責任，以指引年輕的研究人員如何提升投稿品質，並從作者的角度回應審查意見。</w:t>
      </w:r>
    </w:p>
    <w:p w:rsidR="00BF5C51" w:rsidRDefault="00BF5C51" w:rsidP="00BF5C51">
      <w:pPr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林教授希望透過這場演講，鼓勵剛踏上學術之路的年輕學者，同時與資深學者分享經營期刊的甘苦談，共同深化國內的研究能量。</w:t>
      </w:r>
    </w:p>
    <w:p w:rsidR="00BF5C51" w:rsidRDefault="00BF5C51" w:rsidP="00BF5C51">
      <w:pPr>
        <w:rPr>
          <w:rFonts w:asciiTheme="minorHAnsi" w:eastAsiaTheme="minorEastAsia" w:hAnsiTheme="minorHAnsi" w:cstheme="minorBidi" w:hint="eastAsia"/>
          <w:szCs w:val="22"/>
        </w:rPr>
      </w:pPr>
    </w:p>
    <w:p w:rsidR="00BF5C51" w:rsidRDefault="00BF5C51" w:rsidP="00BF5C51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【講座簡介】</w:t>
      </w:r>
    </w:p>
    <w:p w:rsidR="00BF5C51" w:rsidRDefault="00BF5C51" w:rsidP="00BF5C51">
      <w:pPr>
        <w:rPr>
          <w:rFonts w:asciiTheme="minorHAnsi" w:eastAsiaTheme="minorEastAsia" w:hAnsiTheme="minorHAnsi" w:cstheme="minorBidi" w:hint="eastAsia"/>
          <w:szCs w:val="22"/>
        </w:rPr>
      </w:pPr>
      <w:r>
        <w:rPr>
          <w:rFonts w:ascii="微軟正黑體" w:eastAsia="微軟正黑體" w:hAnsi="微軟正黑體" w:hint="eastAsia"/>
        </w:rPr>
        <w:t>林修葳教授為美國史丹福大學商學博士，現為本校國際企業學系與會計學系之合聘教授；曾榮獲</w:t>
      </w:r>
      <w:proofErr w:type="gramStart"/>
      <w:r>
        <w:rPr>
          <w:rFonts w:ascii="微軟正黑體" w:eastAsia="微軟正黑體" w:hAnsi="微軟正黑體" w:hint="eastAsia"/>
        </w:rPr>
        <w:t>第五屆與第九</w:t>
      </w:r>
      <w:proofErr w:type="gramEnd"/>
      <w:r>
        <w:rPr>
          <w:rFonts w:ascii="微軟正黑體" w:eastAsia="微軟正黑體" w:hAnsi="微軟正黑體" w:hint="eastAsia"/>
        </w:rPr>
        <w:t>屆「證券暨期貨</w:t>
      </w:r>
      <w:proofErr w:type="gramStart"/>
      <w:r>
        <w:rPr>
          <w:rFonts w:ascii="微軟正黑體" w:eastAsia="微軟正黑體" w:hAnsi="微軟正黑體" w:hint="eastAsia"/>
        </w:rPr>
        <w:t>金椽</w:t>
      </w:r>
      <w:proofErr w:type="gramEnd"/>
      <w:r>
        <w:rPr>
          <w:rFonts w:ascii="微軟正黑體" w:eastAsia="微軟正黑體" w:hAnsi="微軟正黑體" w:hint="eastAsia"/>
        </w:rPr>
        <w:t>獎」，亦多次獲選為「臺大教學傑出教師」。林教授同時</w:t>
      </w:r>
      <w:r>
        <w:rPr>
          <w:rFonts w:ascii="微軟正黑體" w:eastAsia="微軟正黑體" w:hAnsi="微軟正黑體" w:hint="eastAsia"/>
        </w:rPr>
        <w:lastRenderedPageBreak/>
        <w:t>擔任《臺大管理論叢》期刊總編輯，長年致力於商業管理領域的學術發展與交流，將本土期刊成功推向國際舞台。</w:t>
      </w:r>
    </w:p>
    <w:p w:rsidR="00BF5C51" w:rsidRDefault="00BF5C51" w:rsidP="00BF5C51"/>
    <w:p w:rsidR="00BF5C51" w:rsidRDefault="00BF5C51" w:rsidP="00BF5C51">
      <w:r>
        <w:rPr>
          <w:rFonts w:ascii="微軟正黑體" w:eastAsia="微軟正黑體" w:hAnsi="微軟正黑體" w:hint="eastAsia"/>
        </w:rPr>
        <w:t>【主辦單位】臺大圖書館學科服務組</w:t>
      </w:r>
    </w:p>
    <w:p w:rsidR="00BF5C51" w:rsidRDefault="00BF5C51" w:rsidP="00BF5C51">
      <w:r>
        <w:rPr>
          <w:color w:val="333333"/>
        </w:rPr>
        <w:t>Tel</w:t>
      </w:r>
      <w:r>
        <w:rPr>
          <w:rFonts w:ascii="微軟正黑體" w:eastAsia="微軟正黑體" w:hAnsi="微軟正黑體" w:hint="eastAsia"/>
          <w:color w:val="333333"/>
        </w:rPr>
        <w:t>：</w:t>
      </w:r>
      <w:r>
        <w:rPr>
          <w:color w:val="333333"/>
        </w:rPr>
        <w:t>02-3366-2326</w:t>
      </w:r>
      <w:r>
        <w:rPr>
          <w:rFonts w:ascii="微軟正黑體" w:eastAsia="微軟正黑體" w:hAnsi="微軟正黑體" w:hint="eastAsia"/>
          <w:color w:val="333333"/>
        </w:rPr>
        <w:t>、</w:t>
      </w:r>
      <w:r>
        <w:rPr>
          <w:color w:val="333333"/>
        </w:rPr>
        <w:t>E-mail</w:t>
      </w:r>
      <w:r>
        <w:rPr>
          <w:rFonts w:ascii="微軟正黑體" w:eastAsia="微軟正黑體" w:hAnsi="微軟正黑體" w:hint="eastAsia"/>
          <w:color w:val="333333"/>
        </w:rPr>
        <w:t>：</w:t>
      </w:r>
      <w:hyperlink r:id="rId5" w:history="1">
        <w:r>
          <w:rPr>
            <w:rStyle w:val="a3"/>
          </w:rPr>
          <w:t>tul@ntu.edu.tw</w:t>
        </w:r>
      </w:hyperlink>
    </w:p>
    <w:p w:rsidR="005E7B66" w:rsidRDefault="005E7B66"/>
    <w:sectPr w:rsidR="005E7B66" w:rsidSect="00BF5C51">
      <w:pgSz w:w="11906" w:h="16838"/>
      <w:pgMar w:top="709" w:right="1133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51"/>
    <w:rsid w:val="005E7B66"/>
    <w:rsid w:val="00B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C0D43"/>
  <w15:chartTrackingRefBased/>
  <w15:docId w15:val="{106330A3-0990-4D11-AA5B-388B5DD9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5C51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5C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ul@ntu.edu.tw" TargetMode="External"/><Relationship Id="rId4" Type="http://schemas.openxmlformats.org/officeDocument/2006/relationships/hyperlink" Target="https://my.ntu.edu.tw/actregister/sessionView.aspx?actID=20241923_03&amp;sesID=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2024-05-02T06:19:00Z</dcterms:created>
  <dcterms:modified xsi:type="dcterms:W3CDTF">2024-05-02T06:21:00Z</dcterms:modified>
</cp:coreProperties>
</file>